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C65810" w:rsidRDefault="00B62DE5" w:rsidP="00B62DE5">
      <w:pPr>
        <w:jc w:val="right"/>
        <w:rPr>
          <w:rFonts w:ascii="Lato" w:hAnsi="Lato" w:cstheme="minorHAnsi"/>
          <w:b/>
          <w:bCs/>
          <w:lang w:val="es-419"/>
        </w:rPr>
      </w:pPr>
      <w:r w:rsidRPr="00C65810">
        <w:rPr>
          <w:rFonts w:ascii="Lato" w:hAnsi="Lato" w:cstheme="minorHAnsi"/>
          <w:b/>
          <w:bCs/>
          <w:lang w:val="es-419"/>
        </w:rPr>
        <w:t>Media Contact:</w:t>
      </w:r>
    </w:p>
    <w:p w14:paraId="650C5224" w14:textId="244486E5" w:rsidR="00B62DE5" w:rsidRPr="00C65810" w:rsidRDefault="00B62DE5" w:rsidP="00B62DE5">
      <w:pPr>
        <w:pStyle w:val="paragraph"/>
        <w:spacing w:before="0" w:beforeAutospacing="0" w:after="0" w:afterAutospacing="0"/>
        <w:jc w:val="right"/>
        <w:textAlignment w:val="baseline"/>
        <w:rPr>
          <w:rFonts w:ascii="Lato" w:hAnsi="Lato" w:cstheme="minorHAnsi"/>
          <w:sz w:val="22"/>
          <w:szCs w:val="22"/>
          <w:lang w:val="es-419"/>
        </w:rPr>
      </w:pPr>
      <w:r w:rsidRPr="00C65810">
        <w:rPr>
          <w:rFonts w:ascii="Lato" w:hAnsi="Lato" w:cstheme="minorHAnsi"/>
          <w:sz w:val="22"/>
          <w:szCs w:val="22"/>
          <w:lang w:val="es-419"/>
        </w:rPr>
        <w:t xml:space="preserve"> </w:t>
      </w:r>
      <w:r w:rsidR="00FA69A3" w:rsidRPr="00C65810">
        <w:rPr>
          <w:rStyle w:val="normaltextrun"/>
          <w:rFonts w:ascii="Lato" w:eastAsiaTheme="majorEastAsia" w:hAnsi="Lato" w:cstheme="minorHAnsi"/>
          <w:sz w:val="22"/>
          <w:szCs w:val="22"/>
          <w:lang w:val="es-419"/>
        </w:rPr>
        <w:t>Sean McFarland</w:t>
      </w:r>
      <w:r w:rsidR="001F1B01" w:rsidRPr="00C65810">
        <w:rPr>
          <w:rStyle w:val="normaltextrun"/>
          <w:rFonts w:ascii="Lato" w:eastAsiaTheme="majorEastAsia" w:hAnsi="Lato" w:cstheme="minorHAnsi"/>
          <w:sz w:val="22"/>
          <w:szCs w:val="22"/>
          <w:lang w:val="es-419"/>
        </w:rPr>
        <w:t>, MA</w:t>
      </w:r>
      <w:r w:rsidRPr="00C65810">
        <w:rPr>
          <w:rStyle w:val="normaltextrun"/>
          <w:rFonts w:ascii="Lato" w:eastAsiaTheme="majorEastAsia" w:hAnsi="Lato" w:cstheme="minorHAnsi"/>
          <w:sz w:val="22"/>
          <w:szCs w:val="22"/>
          <w:lang w:val="es-419"/>
        </w:rPr>
        <w:t xml:space="preserve"> </w:t>
      </w:r>
      <w:r w:rsidR="00AF2AAC" w:rsidRPr="00C65810">
        <w:rPr>
          <w:rStyle w:val="normaltextrun"/>
          <w:rFonts w:ascii="Lato" w:eastAsiaTheme="majorEastAsia" w:hAnsi="Lato" w:cstheme="minorHAnsi"/>
          <w:sz w:val="22"/>
          <w:szCs w:val="22"/>
          <w:lang w:val="es-419"/>
        </w:rPr>
        <w:t>(</w:t>
      </w:r>
      <w:r w:rsidR="009E4DDE" w:rsidRPr="00C65810">
        <w:rPr>
          <w:rFonts w:ascii="Lato" w:hAnsi="Lato" w:cstheme="minorHAnsi"/>
          <w:color w:val="000000" w:themeColor="text1"/>
          <w:sz w:val="22"/>
          <w:szCs w:val="22"/>
          <w:lang w:val="es-419"/>
        </w:rPr>
        <w:t>412.851.3242</w:t>
      </w:r>
      <w:r w:rsidR="00AF2AAC" w:rsidRPr="00C65810">
        <w:rPr>
          <w:rFonts w:ascii="Lato" w:hAnsi="Lato" w:cstheme="minorHAnsi"/>
          <w:color w:val="000000" w:themeColor="text1"/>
          <w:sz w:val="22"/>
          <w:szCs w:val="22"/>
          <w:lang w:val="es-419"/>
        </w:rPr>
        <w:t>)</w:t>
      </w:r>
    </w:p>
    <w:p w14:paraId="24B81535" w14:textId="734B670E" w:rsidR="00B62DE5" w:rsidRPr="00EE6572" w:rsidRDefault="00E56E8E" w:rsidP="00B62DE5">
      <w:pPr>
        <w:pStyle w:val="paragraph"/>
        <w:spacing w:before="0" w:beforeAutospacing="0" w:after="0" w:afterAutospacing="0"/>
        <w:jc w:val="right"/>
        <w:textAlignment w:val="baseline"/>
        <w:rPr>
          <w:rFonts w:ascii="Lato" w:hAnsi="Lato" w:cs="Segoe UI"/>
          <w:sz w:val="22"/>
          <w:szCs w:val="22"/>
        </w:rPr>
      </w:pPr>
      <w:hyperlink r:id="rId9" w:history="1">
        <w:r w:rsidRPr="00EE6572">
          <w:rPr>
            <w:rStyle w:val="Hyperlink"/>
            <w:rFonts w:ascii="Lato" w:eastAsiaTheme="majorEastAsia" w:hAnsi="Lato" w:cs="Segoe UI"/>
            <w:sz w:val="22"/>
            <w:szCs w:val="22"/>
          </w:rPr>
          <w:t>sean.mcfarland@bld-marketing.com</w:t>
        </w:r>
      </w:hyperlink>
      <w:r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2F186E13" w14:textId="77777777" w:rsidR="00D16B0C" w:rsidRDefault="26DAE894" w:rsidP="00C73CAF">
      <w:pPr>
        <w:jc w:val="center"/>
        <w:rPr>
          <w:rFonts w:ascii="Lato" w:hAnsi="Lato"/>
          <w:b/>
          <w:bCs/>
          <w:sz w:val="28"/>
          <w:szCs w:val="28"/>
        </w:rPr>
      </w:pPr>
      <w:r w:rsidRPr="013E5A38">
        <w:rPr>
          <w:rFonts w:ascii="Lato" w:hAnsi="Lato"/>
          <w:b/>
          <w:bCs/>
          <w:sz w:val="28"/>
          <w:szCs w:val="28"/>
        </w:rPr>
        <w:t>LATICRETE</w:t>
      </w:r>
      <w:r w:rsidR="0095764A">
        <w:rPr>
          <w:rFonts w:ascii="Lato" w:hAnsi="Lato"/>
          <w:b/>
          <w:bCs/>
          <w:sz w:val="28"/>
          <w:szCs w:val="28"/>
        </w:rPr>
        <w:t xml:space="preserve"> to Showcase </w:t>
      </w:r>
      <w:r w:rsidR="00D16B0C">
        <w:rPr>
          <w:rFonts w:ascii="Lato" w:hAnsi="Lato"/>
          <w:b/>
          <w:bCs/>
          <w:sz w:val="28"/>
          <w:szCs w:val="28"/>
        </w:rPr>
        <w:t xml:space="preserve">Color Prowess, Integrated </w:t>
      </w:r>
      <w:r w:rsidR="004804AD">
        <w:rPr>
          <w:rFonts w:ascii="Lato" w:hAnsi="Lato"/>
          <w:b/>
          <w:bCs/>
          <w:sz w:val="28"/>
          <w:szCs w:val="28"/>
        </w:rPr>
        <w:t>System</w:t>
      </w:r>
    </w:p>
    <w:p w14:paraId="79C14BAB" w14:textId="5A0FE6DC" w:rsidR="00781652" w:rsidRDefault="004804AD" w:rsidP="00C73CAF">
      <w:pPr>
        <w:jc w:val="center"/>
        <w:rPr>
          <w:rFonts w:ascii="Lato" w:hAnsi="Lato"/>
          <w:b/>
          <w:bCs/>
          <w:sz w:val="28"/>
          <w:szCs w:val="28"/>
        </w:rPr>
      </w:pPr>
      <w:r>
        <w:rPr>
          <w:rFonts w:ascii="Lato" w:hAnsi="Lato"/>
          <w:b/>
          <w:bCs/>
          <w:sz w:val="28"/>
          <w:szCs w:val="28"/>
        </w:rPr>
        <w:t>Solutions</w:t>
      </w:r>
      <w:r w:rsidR="00D16B0C">
        <w:rPr>
          <w:rFonts w:ascii="Lato" w:hAnsi="Lato"/>
          <w:b/>
          <w:bCs/>
          <w:sz w:val="28"/>
          <w:szCs w:val="28"/>
        </w:rPr>
        <w:t xml:space="preserve"> for Versatility </w:t>
      </w:r>
      <w:r>
        <w:rPr>
          <w:rFonts w:ascii="Lato" w:hAnsi="Lato"/>
          <w:b/>
          <w:bCs/>
          <w:sz w:val="28"/>
          <w:szCs w:val="28"/>
        </w:rPr>
        <w:t xml:space="preserve">at </w:t>
      </w:r>
      <w:r w:rsidR="002F1D30">
        <w:rPr>
          <w:rFonts w:ascii="Lato" w:hAnsi="Lato"/>
          <w:b/>
          <w:bCs/>
          <w:sz w:val="28"/>
          <w:szCs w:val="28"/>
        </w:rPr>
        <w:t>KBIS</w:t>
      </w:r>
      <w:r w:rsidR="0095764A">
        <w:rPr>
          <w:rFonts w:ascii="Lato" w:hAnsi="Lato"/>
          <w:b/>
          <w:bCs/>
          <w:sz w:val="28"/>
          <w:szCs w:val="28"/>
        </w:rPr>
        <w:t xml:space="preserve"> 2025</w:t>
      </w:r>
    </w:p>
    <w:p w14:paraId="792FCF1A" w14:textId="7107F43F" w:rsidR="00D220C1" w:rsidRDefault="00D16B0C" w:rsidP="428C30B9">
      <w:pPr>
        <w:jc w:val="center"/>
        <w:rPr>
          <w:rFonts w:ascii="Lato" w:hAnsi="Lato"/>
          <w:i/>
          <w:iCs/>
        </w:rPr>
      </w:pPr>
      <w:r>
        <w:rPr>
          <w:rFonts w:ascii="Lato" w:hAnsi="Lato"/>
          <w:i/>
          <w:iCs/>
        </w:rPr>
        <w:t xml:space="preserve">Color Coordination </w:t>
      </w:r>
      <w:r w:rsidR="000C34C8">
        <w:rPr>
          <w:rFonts w:ascii="Lato" w:hAnsi="Lato"/>
          <w:i/>
          <w:iCs/>
        </w:rPr>
        <w:t xml:space="preserve">And </w:t>
      </w:r>
      <w:r w:rsidR="00B94552">
        <w:rPr>
          <w:rFonts w:ascii="Lato" w:hAnsi="Lato"/>
          <w:i/>
          <w:iCs/>
        </w:rPr>
        <w:t>Single</w:t>
      </w:r>
      <w:r w:rsidR="00C23ABD">
        <w:rPr>
          <w:rFonts w:ascii="Lato" w:hAnsi="Lato"/>
          <w:i/>
          <w:iCs/>
        </w:rPr>
        <w:t xml:space="preserve"> </w:t>
      </w:r>
      <w:r w:rsidR="00B94552">
        <w:rPr>
          <w:rFonts w:ascii="Lato" w:hAnsi="Lato"/>
          <w:i/>
          <w:iCs/>
        </w:rPr>
        <w:t>Source</w:t>
      </w:r>
      <w:r w:rsidR="006F15F7">
        <w:rPr>
          <w:rFonts w:ascii="Lato" w:hAnsi="Lato"/>
          <w:i/>
          <w:iCs/>
        </w:rPr>
        <w:t xml:space="preserve"> </w:t>
      </w:r>
      <w:r w:rsidR="00C23ABD">
        <w:rPr>
          <w:rFonts w:ascii="Lato" w:hAnsi="Lato"/>
          <w:i/>
          <w:iCs/>
        </w:rPr>
        <w:t xml:space="preserve">Drives </w:t>
      </w:r>
      <w:r w:rsidR="000C34C8">
        <w:rPr>
          <w:rFonts w:ascii="Lato" w:hAnsi="Lato"/>
          <w:i/>
          <w:iCs/>
        </w:rPr>
        <w:t>Design</w:t>
      </w:r>
      <w:r w:rsidR="00C23ABD">
        <w:rPr>
          <w:rFonts w:ascii="Lato" w:hAnsi="Lato"/>
          <w:i/>
          <w:iCs/>
        </w:rPr>
        <w:t xml:space="preserve">, Eases </w:t>
      </w:r>
      <w:r w:rsidR="00E45DAF">
        <w:rPr>
          <w:rFonts w:ascii="Lato" w:hAnsi="Lato"/>
          <w:i/>
          <w:iCs/>
        </w:rPr>
        <w:t>Logistics</w:t>
      </w:r>
      <w:r w:rsidR="00C55B95">
        <w:rPr>
          <w:rFonts w:ascii="Lato" w:hAnsi="Lato"/>
          <w:i/>
          <w:iCs/>
        </w:rPr>
        <w:t xml:space="preserve"> </w:t>
      </w:r>
    </w:p>
    <w:p w14:paraId="00141C13" w14:textId="00B79BF9" w:rsidR="00B62DE5" w:rsidRPr="008F7C5A" w:rsidRDefault="00B62DE5" w:rsidP="002D4F95">
      <w:pPr>
        <w:rPr>
          <w:rFonts w:ascii="Lato" w:hAnsi="Lato"/>
          <w:b/>
          <w:bCs/>
        </w:rPr>
      </w:pPr>
    </w:p>
    <w:p w14:paraId="56B0B518" w14:textId="230A3D07" w:rsidR="00D16B0C" w:rsidRDefault="002F1D30" w:rsidP="002F1D30">
      <w:pPr>
        <w:rPr>
          <w:rFonts w:ascii="Lato" w:hAnsi="Lato"/>
          <w:color w:val="000000" w:themeColor="text1"/>
        </w:rPr>
      </w:pPr>
      <w:r w:rsidRPr="00B9001F">
        <w:rPr>
          <w:rFonts w:ascii="Lato" w:hAnsi="Lato"/>
          <w:b/>
          <w:bCs/>
          <w:color w:val="000000" w:themeColor="text1"/>
        </w:rPr>
        <w:t xml:space="preserve">February </w:t>
      </w:r>
      <w:r w:rsidR="00B9001F" w:rsidRPr="00B9001F">
        <w:rPr>
          <w:rFonts w:ascii="Lato" w:hAnsi="Lato"/>
          <w:b/>
          <w:bCs/>
          <w:color w:val="000000" w:themeColor="text1"/>
        </w:rPr>
        <w:t>18</w:t>
      </w:r>
      <w:r w:rsidR="398E5EEA" w:rsidRPr="00B9001F">
        <w:rPr>
          <w:rFonts w:ascii="Lato" w:hAnsi="Lato"/>
          <w:b/>
          <w:bCs/>
          <w:color w:val="000000" w:themeColor="text1"/>
        </w:rPr>
        <w:t>, 2025</w:t>
      </w:r>
      <w:r w:rsidR="20BE1DDA" w:rsidRPr="00B9001F">
        <w:rPr>
          <w:rFonts w:ascii="Lato" w:hAnsi="Lato"/>
          <w:b/>
          <w:bCs/>
          <w:color w:val="000000" w:themeColor="text1"/>
        </w:rPr>
        <w:t xml:space="preserve">, </w:t>
      </w:r>
      <w:r w:rsidR="043A0035" w:rsidRPr="00B9001F">
        <w:rPr>
          <w:rFonts w:ascii="Lato" w:hAnsi="Lato"/>
          <w:b/>
          <w:bCs/>
          <w:color w:val="000000" w:themeColor="text1"/>
        </w:rPr>
        <w:t>Bethany</w:t>
      </w:r>
      <w:r w:rsidR="043A0035" w:rsidRPr="26EBFE95">
        <w:rPr>
          <w:rFonts w:ascii="Lato" w:hAnsi="Lato"/>
          <w:b/>
          <w:bCs/>
          <w:color w:val="000000" w:themeColor="text1"/>
        </w:rPr>
        <w:t xml:space="preserve">, Conn. – </w:t>
      </w:r>
      <w:hyperlink r:id="rId10" w:history="1">
        <w:r w:rsidR="043A0035" w:rsidRPr="005E3293">
          <w:rPr>
            <w:rStyle w:val="Hyperlink"/>
            <w:rFonts w:ascii="Lato" w:hAnsi="Lato"/>
          </w:rPr>
          <w:t>LATICRETE</w:t>
        </w:r>
      </w:hyperlink>
      <w:r w:rsidR="69A06F7F" w:rsidRPr="26EBFE95">
        <w:rPr>
          <w:rFonts w:ascii="Lato" w:hAnsi="Lato"/>
          <w:color w:val="000000" w:themeColor="text1"/>
        </w:rPr>
        <w:t xml:space="preserve">, a manufacturer of globally proven construction solutions for the building industry, </w:t>
      </w:r>
      <w:r w:rsidR="00ED2CD4" w:rsidRPr="26EBFE95">
        <w:rPr>
          <w:rFonts w:ascii="Lato" w:hAnsi="Lato"/>
          <w:color w:val="000000" w:themeColor="text1"/>
        </w:rPr>
        <w:t xml:space="preserve">will </w:t>
      </w:r>
      <w:r w:rsidR="005363C2" w:rsidRPr="26EBFE95">
        <w:rPr>
          <w:rFonts w:ascii="Lato" w:hAnsi="Lato"/>
          <w:color w:val="000000" w:themeColor="text1"/>
        </w:rPr>
        <w:t>highlight its</w:t>
      </w:r>
      <w:r w:rsidR="00D16B0C" w:rsidRPr="26EBFE95">
        <w:rPr>
          <w:rFonts w:ascii="Lato" w:hAnsi="Lato"/>
          <w:color w:val="000000" w:themeColor="text1"/>
        </w:rPr>
        <w:t xml:space="preserve"> diverse </w:t>
      </w:r>
      <w:r w:rsidR="00B31A64">
        <w:rPr>
          <w:rFonts w:ascii="Lato" w:hAnsi="Lato"/>
          <w:color w:val="000000" w:themeColor="text1"/>
        </w:rPr>
        <w:t xml:space="preserve">selection of </w:t>
      </w:r>
      <w:r w:rsidR="00D16B0C" w:rsidRPr="26EBFE95">
        <w:rPr>
          <w:rFonts w:ascii="Lato" w:hAnsi="Lato"/>
          <w:color w:val="000000" w:themeColor="text1"/>
        </w:rPr>
        <w:t>color</w:t>
      </w:r>
      <w:r w:rsidR="00ED403B">
        <w:rPr>
          <w:rFonts w:ascii="Lato" w:hAnsi="Lato"/>
          <w:color w:val="000000" w:themeColor="text1"/>
        </w:rPr>
        <w:t>s</w:t>
      </w:r>
      <w:r w:rsidR="00D16B0C" w:rsidRPr="26EBFE95">
        <w:rPr>
          <w:rFonts w:ascii="Lato" w:hAnsi="Lato"/>
          <w:color w:val="000000" w:themeColor="text1"/>
        </w:rPr>
        <w:t xml:space="preserve"> </w:t>
      </w:r>
      <w:r w:rsidR="4E4CCA69" w:rsidRPr="26EBFE95">
        <w:rPr>
          <w:rFonts w:ascii="Lato" w:hAnsi="Lato"/>
          <w:color w:val="000000" w:themeColor="text1"/>
        </w:rPr>
        <w:t>and finish</w:t>
      </w:r>
      <w:r w:rsidR="00ED403B">
        <w:rPr>
          <w:rFonts w:ascii="Lato" w:hAnsi="Lato"/>
          <w:color w:val="000000" w:themeColor="text1"/>
        </w:rPr>
        <w:t>es</w:t>
      </w:r>
      <w:r w:rsidR="00D16B0C" w:rsidRPr="26EBFE95">
        <w:rPr>
          <w:rFonts w:ascii="Lato" w:hAnsi="Lato"/>
          <w:color w:val="000000" w:themeColor="text1"/>
        </w:rPr>
        <w:t xml:space="preserve"> </w:t>
      </w:r>
      <w:r w:rsidR="002A0951">
        <w:rPr>
          <w:rFonts w:ascii="Lato" w:hAnsi="Lato"/>
          <w:color w:val="000000" w:themeColor="text1"/>
        </w:rPr>
        <w:t xml:space="preserve">for their extensive </w:t>
      </w:r>
      <w:r w:rsidR="00106B4C">
        <w:rPr>
          <w:rFonts w:ascii="Lato" w:hAnsi="Lato"/>
          <w:color w:val="000000" w:themeColor="text1"/>
        </w:rPr>
        <w:t>offering</w:t>
      </w:r>
      <w:r w:rsidR="00EC7FEA">
        <w:rPr>
          <w:rFonts w:ascii="Lato" w:hAnsi="Lato"/>
          <w:color w:val="000000" w:themeColor="text1"/>
        </w:rPr>
        <w:t xml:space="preserve"> of </w:t>
      </w:r>
      <w:r w:rsidR="00D16B0C" w:rsidRPr="26EBFE95">
        <w:rPr>
          <w:rFonts w:ascii="Lato" w:hAnsi="Lato"/>
          <w:color w:val="000000" w:themeColor="text1"/>
        </w:rPr>
        <w:t>system</w:t>
      </w:r>
      <w:r w:rsidR="005943BA">
        <w:rPr>
          <w:rFonts w:ascii="Lato" w:hAnsi="Lato"/>
          <w:color w:val="000000" w:themeColor="text1"/>
        </w:rPr>
        <w:t xml:space="preserve"> solution</w:t>
      </w:r>
      <w:r w:rsidR="00EC7FEA">
        <w:rPr>
          <w:rFonts w:ascii="Lato" w:hAnsi="Lato"/>
          <w:color w:val="000000" w:themeColor="text1"/>
        </w:rPr>
        <w:t>s</w:t>
      </w:r>
      <w:r w:rsidR="00D16B0C" w:rsidRPr="26EBFE95">
        <w:rPr>
          <w:rFonts w:ascii="Lato" w:hAnsi="Lato"/>
          <w:color w:val="000000" w:themeColor="text1"/>
        </w:rPr>
        <w:t xml:space="preserve"> at the </w:t>
      </w:r>
      <w:hyperlink r:id="rId11">
        <w:r w:rsidR="00D16B0C" w:rsidRPr="26EBFE95">
          <w:rPr>
            <w:rStyle w:val="Hyperlink"/>
            <w:rFonts w:ascii="Lato" w:hAnsi="Lato"/>
          </w:rPr>
          <w:t>2025 Kitchen &amp; Bath Industry Show (KBIS)</w:t>
        </w:r>
      </w:hyperlink>
      <w:r w:rsidR="00D16B0C" w:rsidRPr="26EBFE95">
        <w:rPr>
          <w:rFonts w:ascii="Lato" w:hAnsi="Lato"/>
          <w:color w:val="000000" w:themeColor="text1"/>
        </w:rPr>
        <w:t>. The annual trade show, North America’s largest for kitchens and bath design, takes place February 25-27 in Las Vegas, NV.</w:t>
      </w:r>
    </w:p>
    <w:p w14:paraId="1EA49674" w14:textId="77777777" w:rsidR="00D9459D" w:rsidRDefault="00D9459D" w:rsidP="002F1D30">
      <w:pPr>
        <w:rPr>
          <w:rFonts w:ascii="Lato" w:hAnsi="Lato"/>
          <w:color w:val="000000" w:themeColor="text1"/>
        </w:rPr>
      </w:pPr>
    </w:p>
    <w:p w14:paraId="47338E72" w14:textId="0F289048" w:rsidR="00635577" w:rsidRDefault="00D9459D" w:rsidP="00635577">
      <w:pPr>
        <w:rPr>
          <w:rFonts w:ascii="Lato" w:hAnsi="Lato"/>
          <w:color w:val="000000" w:themeColor="text1"/>
        </w:rPr>
      </w:pPr>
      <w:r>
        <w:rPr>
          <w:rFonts w:ascii="Lato" w:hAnsi="Lato"/>
          <w:color w:val="000000" w:themeColor="text1"/>
        </w:rPr>
        <w:t>On display will be the brand’s</w:t>
      </w:r>
      <w:r w:rsidR="00EA6D3A">
        <w:rPr>
          <w:rFonts w:ascii="Lato" w:hAnsi="Lato"/>
          <w:color w:val="000000" w:themeColor="text1"/>
        </w:rPr>
        <w:t xml:space="preserve"> </w:t>
      </w:r>
      <w:r w:rsidR="00635577">
        <w:rPr>
          <w:rFonts w:ascii="Lato" w:hAnsi="Lato"/>
          <w:color w:val="000000" w:themeColor="text1"/>
        </w:rPr>
        <w:t>full selection of colors and finishes</w:t>
      </w:r>
      <w:r>
        <w:rPr>
          <w:rFonts w:ascii="Lato" w:hAnsi="Lato"/>
          <w:color w:val="000000" w:themeColor="text1"/>
        </w:rPr>
        <w:t xml:space="preserve"> </w:t>
      </w:r>
      <w:r w:rsidR="00BC67D6">
        <w:rPr>
          <w:rFonts w:ascii="Lato" w:hAnsi="Lato"/>
          <w:color w:val="000000" w:themeColor="text1"/>
        </w:rPr>
        <w:t xml:space="preserve">for </w:t>
      </w:r>
      <w:r w:rsidR="00BC67D6" w:rsidRPr="00BC67D6">
        <w:rPr>
          <w:rFonts w:ascii="Lato" w:hAnsi="Lato"/>
          <w:color w:val="000000" w:themeColor="text1"/>
        </w:rPr>
        <w:t>profiles</w:t>
      </w:r>
      <w:r w:rsidR="00635577">
        <w:rPr>
          <w:rFonts w:ascii="Lato" w:hAnsi="Lato"/>
          <w:color w:val="000000" w:themeColor="text1"/>
        </w:rPr>
        <w:t>, drains</w:t>
      </w:r>
      <w:r w:rsidR="00BC67D6" w:rsidRPr="00BC67D6">
        <w:rPr>
          <w:rFonts w:ascii="Lato" w:hAnsi="Lato"/>
          <w:color w:val="000000" w:themeColor="text1"/>
        </w:rPr>
        <w:t xml:space="preserve">, grouts, and </w:t>
      </w:r>
      <w:r w:rsidR="00635577">
        <w:rPr>
          <w:rFonts w:ascii="Lato" w:hAnsi="Lato"/>
          <w:color w:val="000000" w:themeColor="text1"/>
        </w:rPr>
        <w:t xml:space="preserve">sealants. Visitors will be able to see and touch profile and grout samples from the company’s exclusive offering of </w:t>
      </w:r>
      <w:hyperlink r:id="rId12" w:history="1">
        <w:r w:rsidR="00635577" w:rsidRPr="005E3293">
          <w:rPr>
            <w:rStyle w:val="Hyperlink"/>
            <w:rFonts w:ascii="Lato" w:hAnsi="Lato"/>
          </w:rPr>
          <w:t>40 coordin</w:t>
        </w:r>
        <w:r w:rsidR="00635577" w:rsidRPr="005E3293">
          <w:rPr>
            <w:rStyle w:val="Hyperlink"/>
            <w:rFonts w:ascii="Lato" w:hAnsi="Lato"/>
          </w:rPr>
          <w:t>a</w:t>
        </w:r>
        <w:r w:rsidR="00635577" w:rsidRPr="005E3293">
          <w:rPr>
            <w:rStyle w:val="Hyperlink"/>
            <w:rFonts w:ascii="Lato" w:hAnsi="Lato"/>
          </w:rPr>
          <w:t>ted colors</w:t>
        </w:r>
      </w:hyperlink>
      <w:r w:rsidR="00635577">
        <w:rPr>
          <w:rFonts w:ascii="Lato" w:hAnsi="Lato"/>
          <w:color w:val="000000" w:themeColor="text1"/>
        </w:rPr>
        <w:t xml:space="preserve"> and view offerings in today’s most popular finishes</w:t>
      </w:r>
      <w:r w:rsidR="00531FD3">
        <w:rPr>
          <w:rFonts w:ascii="Lato" w:hAnsi="Lato"/>
          <w:color w:val="000000" w:themeColor="text1"/>
        </w:rPr>
        <w:t>,</w:t>
      </w:r>
      <w:r w:rsidR="00635577">
        <w:rPr>
          <w:rFonts w:ascii="Lato" w:hAnsi="Lato"/>
          <w:color w:val="000000" w:themeColor="text1"/>
        </w:rPr>
        <w:t xml:space="preserve"> including </w:t>
      </w:r>
      <w:r w:rsidR="00635577" w:rsidRPr="00BC67D6">
        <w:rPr>
          <w:rFonts w:ascii="Lato" w:hAnsi="Lato"/>
          <w:color w:val="000000" w:themeColor="text1"/>
        </w:rPr>
        <w:t>matte black, brushed nickel, satin aluminum, polished chrome, satin brass and more</w:t>
      </w:r>
      <w:r w:rsidR="00635577">
        <w:rPr>
          <w:rFonts w:ascii="Lato" w:hAnsi="Lato"/>
          <w:color w:val="000000" w:themeColor="text1"/>
        </w:rPr>
        <w:t>. Beyond colors and finishes, system solutions for showers, waterproofing, radiant floor heat and other tile and stone installations will be on</w:t>
      </w:r>
      <w:r w:rsidR="00622C81">
        <w:rPr>
          <w:rFonts w:ascii="Lato" w:hAnsi="Lato"/>
          <w:color w:val="000000" w:themeColor="text1"/>
        </w:rPr>
        <w:t xml:space="preserve"> </w:t>
      </w:r>
      <w:r w:rsidR="00635577">
        <w:rPr>
          <w:rFonts w:ascii="Lato" w:hAnsi="Lato"/>
          <w:color w:val="000000" w:themeColor="text1"/>
        </w:rPr>
        <w:t xml:space="preserve">hand, all demonstrating how LATICRETE can unlock a world of possibilities for </w:t>
      </w:r>
      <w:r w:rsidR="00531FD3">
        <w:rPr>
          <w:rFonts w:ascii="Lato" w:hAnsi="Lato"/>
          <w:color w:val="000000" w:themeColor="text1"/>
        </w:rPr>
        <w:t>projects</w:t>
      </w:r>
      <w:r w:rsidR="00635577">
        <w:rPr>
          <w:rFonts w:ascii="Lato" w:hAnsi="Lato"/>
          <w:color w:val="000000" w:themeColor="text1"/>
        </w:rPr>
        <w:t xml:space="preserve"> of any size.</w:t>
      </w:r>
    </w:p>
    <w:p w14:paraId="1A3220F9" w14:textId="77777777" w:rsidR="00667487" w:rsidRDefault="00667487" w:rsidP="002F1D30">
      <w:pPr>
        <w:rPr>
          <w:rFonts w:ascii="Lato" w:hAnsi="Lato"/>
          <w:color w:val="000000" w:themeColor="text1"/>
        </w:rPr>
      </w:pPr>
    </w:p>
    <w:p w14:paraId="5EB437DF" w14:textId="218B54F0" w:rsidR="00667487" w:rsidRDefault="00667487" w:rsidP="002F1D30">
      <w:pPr>
        <w:rPr>
          <w:rFonts w:ascii="Lato" w:hAnsi="Lato"/>
          <w:color w:val="000000" w:themeColor="text1"/>
        </w:rPr>
      </w:pPr>
      <w:r w:rsidRPr="004C1B6E">
        <w:rPr>
          <w:rFonts w:ascii="Lato" w:hAnsi="Lato"/>
          <w:color w:val="000000" w:themeColor="text1"/>
        </w:rPr>
        <w:t>“</w:t>
      </w:r>
      <w:r w:rsidR="008F5356" w:rsidRPr="004C1B6E">
        <w:rPr>
          <w:rFonts w:ascii="Lato" w:hAnsi="Lato"/>
          <w:color w:val="000000" w:themeColor="text1"/>
        </w:rPr>
        <w:t xml:space="preserve">KBIS 2025 is the perfect opportunity to see and feel how cohesive, </w:t>
      </w:r>
      <w:r w:rsidR="00E80929" w:rsidRPr="00C65810">
        <w:rPr>
          <w:rFonts w:ascii="Lato" w:hAnsi="Lato"/>
          <w:color w:val="000000" w:themeColor="text1"/>
        </w:rPr>
        <w:t>coordinated</w:t>
      </w:r>
      <w:r w:rsidR="008F5356" w:rsidRPr="004C1B6E">
        <w:rPr>
          <w:rFonts w:ascii="Lato" w:hAnsi="Lato"/>
          <w:color w:val="000000" w:themeColor="text1"/>
        </w:rPr>
        <w:t xml:space="preserve"> designs can be achieved with </w:t>
      </w:r>
      <w:r w:rsidR="00E67335">
        <w:rPr>
          <w:rFonts w:ascii="Lato" w:hAnsi="Lato"/>
          <w:color w:val="000000" w:themeColor="text1"/>
        </w:rPr>
        <w:t>the</w:t>
      </w:r>
      <w:r w:rsidR="00E67335" w:rsidRPr="004C1B6E">
        <w:rPr>
          <w:rFonts w:ascii="Lato" w:hAnsi="Lato"/>
          <w:color w:val="000000" w:themeColor="text1"/>
        </w:rPr>
        <w:t xml:space="preserve"> </w:t>
      </w:r>
      <w:r w:rsidR="008F5356" w:rsidRPr="004C1B6E">
        <w:rPr>
          <w:rFonts w:ascii="Lato" w:hAnsi="Lato"/>
          <w:color w:val="000000" w:themeColor="text1"/>
        </w:rPr>
        <w:t xml:space="preserve">LATICRETE system of products,” said Ben Lampi, PMP, </w:t>
      </w:r>
      <w:r w:rsidR="004D70A2" w:rsidRPr="004D70A2">
        <w:rPr>
          <w:rFonts w:ascii="Lato" w:hAnsi="Lato"/>
          <w:color w:val="000000" w:themeColor="text1"/>
        </w:rPr>
        <w:t>group</w:t>
      </w:r>
      <w:r w:rsidR="00976A2E" w:rsidRPr="00C65810">
        <w:rPr>
          <w:rFonts w:ascii="Lato" w:hAnsi="Lato"/>
          <w:color w:val="000000" w:themeColor="text1"/>
        </w:rPr>
        <w:t xml:space="preserve"> product</w:t>
      </w:r>
      <w:r w:rsidR="00976A2E" w:rsidRPr="004C1B6E">
        <w:rPr>
          <w:rFonts w:ascii="Lato" w:hAnsi="Lato"/>
          <w:color w:val="000000" w:themeColor="text1"/>
        </w:rPr>
        <w:t xml:space="preserve"> </w:t>
      </w:r>
      <w:r w:rsidR="008F5356" w:rsidRPr="004C1B6E">
        <w:rPr>
          <w:rFonts w:ascii="Lato" w:hAnsi="Lato"/>
          <w:color w:val="000000" w:themeColor="text1"/>
        </w:rPr>
        <w:t xml:space="preserve">manager for </w:t>
      </w:r>
      <w:r w:rsidR="00976A2E" w:rsidRPr="00C65810">
        <w:rPr>
          <w:rFonts w:ascii="Lato" w:hAnsi="Lato"/>
          <w:color w:val="000000" w:themeColor="text1"/>
        </w:rPr>
        <w:t xml:space="preserve">profiles, grouts, and sealants </w:t>
      </w:r>
      <w:r w:rsidR="008F5356" w:rsidRPr="004C1B6E">
        <w:rPr>
          <w:rFonts w:ascii="Lato" w:hAnsi="Lato"/>
          <w:color w:val="000000" w:themeColor="text1"/>
        </w:rPr>
        <w:t xml:space="preserve">for LATICRETE. “Our </w:t>
      </w:r>
      <w:r w:rsidR="00E80929" w:rsidRPr="00C65810">
        <w:rPr>
          <w:rFonts w:ascii="Lato" w:hAnsi="Lato"/>
          <w:color w:val="000000" w:themeColor="text1"/>
        </w:rPr>
        <w:t>grout and profile color</w:t>
      </w:r>
      <w:r w:rsidR="00E80929" w:rsidRPr="004C1B6E">
        <w:rPr>
          <w:rFonts w:ascii="Lato" w:hAnsi="Lato"/>
          <w:color w:val="000000" w:themeColor="text1"/>
        </w:rPr>
        <w:t xml:space="preserve"> </w:t>
      </w:r>
      <w:r w:rsidR="008F5356" w:rsidRPr="004C1B6E">
        <w:rPr>
          <w:rFonts w:ascii="Lato" w:hAnsi="Lato"/>
          <w:color w:val="000000" w:themeColor="text1"/>
        </w:rPr>
        <w:t xml:space="preserve">innovations </w:t>
      </w:r>
      <w:r w:rsidR="00887EAB" w:rsidRPr="00C65810">
        <w:rPr>
          <w:rFonts w:ascii="Lato" w:hAnsi="Lato"/>
          <w:color w:val="000000" w:themeColor="text1"/>
        </w:rPr>
        <w:t>continue</w:t>
      </w:r>
      <w:r w:rsidR="005C5D79" w:rsidRPr="00C65810">
        <w:rPr>
          <w:rFonts w:ascii="Lato" w:hAnsi="Lato"/>
          <w:color w:val="000000" w:themeColor="text1"/>
        </w:rPr>
        <w:t xml:space="preserve"> to set </w:t>
      </w:r>
      <w:r w:rsidR="0017545C" w:rsidRPr="00C65810">
        <w:rPr>
          <w:rFonts w:ascii="Lato" w:hAnsi="Lato"/>
          <w:color w:val="000000" w:themeColor="text1"/>
        </w:rPr>
        <w:t xml:space="preserve">new industry </w:t>
      </w:r>
      <w:r w:rsidR="005C5D79" w:rsidRPr="00C65810">
        <w:rPr>
          <w:rFonts w:ascii="Lato" w:hAnsi="Lato"/>
          <w:color w:val="000000" w:themeColor="text1"/>
        </w:rPr>
        <w:t>standards</w:t>
      </w:r>
      <w:r w:rsidR="0017545C" w:rsidRPr="00C65810">
        <w:rPr>
          <w:rFonts w:ascii="Lato" w:hAnsi="Lato"/>
          <w:color w:val="000000" w:themeColor="text1"/>
        </w:rPr>
        <w:t xml:space="preserve"> </w:t>
      </w:r>
      <w:r w:rsidR="001073D8">
        <w:rPr>
          <w:rFonts w:ascii="Lato" w:hAnsi="Lato"/>
          <w:color w:val="000000" w:themeColor="text1"/>
        </w:rPr>
        <w:t xml:space="preserve">and </w:t>
      </w:r>
      <w:r w:rsidR="006C550D">
        <w:rPr>
          <w:rFonts w:ascii="Lato" w:hAnsi="Lato"/>
          <w:color w:val="000000" w:themeColor="text1"/>
        </w:rPr>
        <w:t xml:space="preserve">are engineered to </w:t>
      </w:r>
      <w:r w:rsidR="00E66DDA">
        <w:rPr>
          <w:rFonts w:ascii="Lato" w:hAnsi="Lato"/>
          <w:color w:val="000000" w:themeColor="text1"/>
        </w:rPr>
        <w:t>compl</w:t>
      </w:r>
      <w:r w:rsidR="00B03ACA">
        <w:rPr>
          <w:rFonts w:ascii="Lato" w:hAnsi="Lato"/>
          <w:color w:val="000000" w:themeColor="text1"/>
        </w:rPr>
        <w:t>e</w:t>
      </w:r>
      <w:r w:rsidR="00E66DDA">
        <w:rPr>
          <w:rFonts w:ascii="Lato" w:hAnsi="Lato"/>
          <w:color w:val="000000" w:themeColor="text1"/>
        </w:rPr>
        <w:t>ment</w:t>
      </w:r>
      <w:r w:rsidR="000B6948">
        <w:rPr>
          <w:rFonts w:ascii="Lato" w:hAnsi="Lato"/>
          <w:color w:val="000000" w:themeColor="text1"/>
        </w:rPr>
        <w:t xml:space="preserve"> and integrate seamlessly into </w:t>
      </w:r>
      <w:r w:rsidR="00B03ACA">
        <w:rPr>
          <w:rFonts w:ascii="Lato" w:hAnsi="Lato"/>
          <w:color w:val="000000" w:themeColor="text1"/>
        </w:rPr>
        <w:t>our</w:t>
      </w:r>
      <w:r w:rsidR="000B6948">
        <w:rPr>
          <w:rFonts w:ascii="Lato" w:hAnsi="Lato"/>
          <w:color w:val="000000" w:themeColor="text1"/>
        </w:rPr>
        <w:t xml:space="preserve"> system solutions</w:t>
      </w:r>
      <w:r w:rsidR="008F5356" w:rsidRPr="004C1B6E">
        <w:rPr>
          <w:rFonts w:ascii="Lato" w:hAnsi="Lato"/>
          <w:color w:val="000000" w:themeColor="text1"/>
        </w:rPr>
        <w:t>.</w:t>
      </w:r>
      <w:r w:rsidR="000B6948">
        <w:rPr>
          <w:rFonts w:ascii="Lato" w:hAnsi="Lato"/>
          <w:color w:val="000000" w:themeColor="text1"/>
        </w:rPr>
        <w:t xml:space="preserve"> We want to give </w:t>
      </w:r>
      <w:r w:rsidR="00315944">
        <w:rPr>
          <w:rFonts w:ascii="Lato" w:hAnsi="Lato"/>
          <w:color w:val="000000" w:themeColor="text1"/>
        </w:rPr>
        <w:t>customer</w:t>
      </w:r>
      <w:r w:rsidR="000B6948">
        <w:rPr>
          <w:rFonts w:ascii="Lato" w:hAnsi="Lato"/>
          <w:color w:val="000000" w:themeColor="text1"/>
        </w:rPr>
        <w:t xml:space="preserve">s </w:t>
      </w:r>
      <w:r w:rsidR="00E87606">
        <w:rPr>
          <w:rFonts w:ascii="Lato" w:hAnsi="Lato"/>
          <w:color w:val="000000" w:themeColor="text1"/>
        </w:rPr>
        <w:t>unmatched versatility</w:t>
      </w:r>
      <w:r w:rsidR="00315944">
        <w:rPr>
          <w:rFonts w:ascii="Lato" w:hAnsi="Lato"/>
          <w:color w:val="000000" w:themeColor="text1"/>
        </w:rPr>
        <w:t xml:space="preserve"> to pick and choose the right solutions for their project.</w:t>
      </w:r>
      <w:r w:rsidR="008F5356" w:rsidRPr="004C1B6E">
        <w:rPr>
          <w:rFonts w:ascii="Lato" w:hAnsi="Lato"/>
          <w:color w:val="000000" w:themeColor="text1"/>
        </w:rPr>
        <w:t>”</w:t>
      </w:r>
    </w:p>
    <w:p w14:paraId="6BA38EC9" w14:textId="77777777" w:rsidR="00D9459D" w:rsidRDefault="00D9459D" w:rsidP="002F1D30">
      <w:pPr>
        <w:rPr>
          <w:rFonts w:ascii="Lato" w:hAnsi="Lato"/>
          <w:color w:val="000000" w:themeColor="text1"/>
        </w:rPr>
      </w:pPr>
    </w:p>
    <w:p w14:paraId="4EA50DE5" w14:textId="1D83B092" w:rsidR="005A11C8" w:rsidRPr="00C65810" w:rsidRDefault="008F5356" w:rsidP="002F1D30">
      <w:pPr>
        <w:rPr>
          <w:rFonts w:ascii="Lato" w:hAnsi="Lato"/>
          <w:color w:val="000000" w:themeColor="text1"/>
          <w:vertAlign w:val="superscript"/>
        </w:rPr>
      </w:pPr>
      <w:r>
        <w:rPr>
          <w:rFonts w:ascii="Lato" w:hAnsi="Lato"/>
          <w:color w:val="000000" w:themeColor="text1"/>
        </w:rPr>
        <w:t xml:space="preserve">The </w:t>
      </w:r>
      <w:r w:rsidR="009B641F">
        <w:rPr>
          <w:rFonts w:ascii="Lato" w:hAnsi="Lato"/>
          <w:color w:val="000000" w:themeColor="text1"/>
        </w:rPr>
        <w:t xml:space="preserve">variety </w:t>
      </w:r>
      <w:r>
        <w:rPr>
          <w:rFonts w:ascii="Lato" w:hAnsi="Lato"/>
          <w:color w:val="000000" w:themeColor="text1"/>
        </w:rPr>
        <w:t xml:space="preserve">of </w:t>
      </w:r>
      <w:r w:rsidR="00976A2E">
        <w:rPr>
          <w:rFonts w:ascii="Lato" w:hAnsi="Lato"/>
          <w:color w:val="000000" w:themeColor="text1"/>
        </w:rPr>
        <w:t>colors</w:t>
      </w:r>
      <w:r w:rsidR="00932233">
        <w:rPr>
          <w:rFonts w:ascii="Lato" w:hAnsi="Lato"/>
          <w:color w:val="000000" w:themeColor="text1"/>
        </w:rPr>
        <w:t xml:space="preserve"> and</w:t>
      </w:r>
      <w:r w:rsidR="00FE0C62">
        <w:rPr>
          <w:rFonts w:ascii="Lato" w:hAnsi="Lato"/>
          <w:color w:val="000000" w:themeColor="text1"/>
        </w:rPr>
        <w:t xml:space="preserve"> </w:t>
      </w:r>
      <w:r w:rsidR="00976A2E">
        <w:rPr>
          <w:rFonts w:ascii="Lato" w:hAnsi="Lato"/>
          <w:color w:val="000000" w:themeColor="text1"/>
        </w:rPr>
        <w:t>finishes</w:t>
      </w:r>
      <w:r w:rsidR="00FE0C62">
        <w:rPr>
          <w:rFonts w:ascii="Lato" w:hAnsi="Lato"/>
          <w:color w:val="000000" w:themeColor="text1"/>
        </w:rPr>
        <w:t xml:space="preserve"> </w:t>
      </w:r>
      <w:r w:rsidR="00711509">
        <w:rPr>
          <w:rFonts w:ascii="Lato" w:hAnsi="Lato"/>
          <w:color w:val="000000" w:themeColor="text1"/>
        </w:rPr>
        <w:t xml:space="preserve">being showcased </w:t>
      </w:r>
      <w:r>
        <w:rPr>
          <w:rFonts w:ascii="Lato" w:hAnsi="Lato"/>
          <w:color w:val="000000" w:themeColor="text1"/>
        </w:rPr>
        <w:t xml:space="preserve">builds upon </w:t>
      </w:r>
      <w:r w:rsidR="00427E9E">
        <w:rPr>
          <w:rFonts w:ascii="Lato" w:hAnsi="Lato"/>
          <w:color w:val="000000" w:themeColor="text1"/>
        </w:rPr>
        <w:t>the</w:t>
      </w:r>
      <w:r>
        <w:rPr>
          <w:rFonts w:ascii="Lato" w:hAnsi="Lato"/>
          <w:color w:val="000000" w:themeColor="text1"/>
        </w:rPr>
        <w:t xml:space="preserve"> </w:t>
      </w:r>
      <w:r w:rsidR="00206E38">
        <w:rPr>
          <w:rFonts w:ascii="Lato" w:hAnsi="Lato"/>
          <w:color w:val="000000" w:themeColor="text1"/>
        </w:rPr>
        <w:t xml:space="preserve">brand’s </w:t>
      </w:r>
      <w:r w:rsidR="00711509">
        <w:rPr>
          <w:rFonts w:ascii="Lato" w:hAnsi="Lato"/>
          <w:color w:val="000000" w:themeColor="text1"/>
        </w:rPr>
        <w:t xml:space="preserve">long-standing </w:t>
      </w:r>
      <w:r w:rsidR="00206E38">
        <w:rPr>
          <w:rFonts w:ascii="Lato" w:hAnsi="Lato"/>
          <w:color w:val="000000" w:themeColor="text1"/>
        </w:rPr>
        <w:t xml:space="preserve">ability </w:t>
      </w:r>
      <w:r>
        <w:rPr>
          <w:rFonts w:ascii="Lato" w:hAnsi="Lato"/>
          <w:color w:val="000000" w:themeColor="text1"/>
        </w:rPr>
        <w:t>to offer custom colors</w:t>
      </w:r>
      <w:r w:rsidR="00711509">
        <w:rPr>
          <w:rFonts w:ascii="Lato" w:hAnsi="Lato"/>
          <w:color w:val="000000" w:themeColor="text1"/>
        </w:rPr>
        <w:t xml:space="preserve"> for grouts and sealants</w:t>
      </w:r>
      <w:r>
        <w:rPr>
          <w:rFonts w:ascii="Lato" w:hAnsi="Lato"/>
          <w:color w:val="000000" w:themeColor="text1"/>
        </w:rPr>
        <w:t xml:space="preserve"> with </w:t>
      </w:r>
      <w:r w:rsidRPr="45BF5401">
        <w:rPr>
          <w:rFonts w:ascii="Lato" w:hAnsi="Lato"/>
          <w:color w:val="000000" w:themeColor="text1"/>
        </w:rPr>
        <w:t xml:space="preserve">the </w:t>
      </w:r>
      <w:hyperlink r:id="rId13" w:history="1">
        <w:r w:rsidRPr="005E3293">
          <w:rPr>
            <w:rStyle w:val="Hyperlink"/>
            <w:rFonts w:ascii="Lato" w:hAnsi="Lato"/>
          </w:rPr>
          <w:t>ANYC</w:t>
        </w:r>
        <w:r w:rsidRPr="005E3293">
          <w:rPr>
            <w:rStyle w:val="Hyperlink"/>
            <w:rFonts w:ascii="Lato" w:hAnsi="Lato"/>
          </w:rPr>
          <w:t>O</w:t>
        </w:r>
        <w:r w:rsidRPr="005E3293">
          <w:rPr>
            <w:rStyle w:val="Hyperlink"/>
            <w:rFonts w:ascii="Lato" w:hAnsi="Lato"/>
          </w:rPr>
          <w:t>LOR™ program</w:t>
        </w:r>
      </w:hyperlink>
      <w:r>
        <w:rPr>
          <w:rFonts w:ascii="Lato" w:hAnsi="Lato"/>
          <w:color w:val="000000" w:themeColor="text1"/>
        </w:rPr>
        <w:t xml:space="preserve">. </w:t>
      </w:r>
      <w:r w:rsidR="00F004EF">
        <w:rPr>
          <w:rFonts w:ascii="Lato" w:hAnsi="Lato"/>
          <w:color w:val="000000" w:themeColor="text1"/>
        </w:rPr>
        <w:t xml:space="preserve">These </w:t>
      </w:r>
      <w:r w:rsidR="00771B1A">
        <w:rPr>
          <w:rFonts w:ascii="Lato" w:hAnsi="Lato"/>
          <w:color w:val="000000" w:themeColor="text1"/>
        </w:rPr>
        <w:t xml:space="preserve">endless </w:t>
      </w:r>
      <w:r w:rsidR="00F004EF">
        <w:rPr>
          <w:rFonts w:ascii="Lato" w:hAnsi="Lato"/>
          <w:color w:val="000000" w:themeColor="text1"/>
        </w:rPr>
        <w:t>a</w:t>
      </w:r>
      <w:r w:rsidR="000B4BB2">
        <w:rPr>
          <w:rFonts w:ascii="Lato" w:hAnsi="Lato"/>
          <w:color w:val="000000" w:themeColor="text1"/>
        </w:rPr>
        <w:t>esthetic</w:t>
      </w:r>
      <w:r w:rsidR="00771B1A">
        <w:rPr>
          <w:rFonts w:ascii="Lato" w:hAnsi="Lato"/>
          <w:color w:val="000000" w:themeColor="text1"/>
        </w:rPr>
        <w:t xml:space="preserve"> option</w:t>
      </w:r>
      <w:r w:rsidR="000B4BB2">
        <w:rPr>
          <w:rFonts w:ascii="Lato" w:hAnsi="Lato"/>
          <w:color w:val="000000" w:themeColor="text1"/>
        </w:rPr>
        <w:t xml:space="preserve">s </w:t>
      </w:r>
      <w:r w:rsidR="00771B1A">
        <w:rPr>
          <w:rFonts w:ascii="Lato" w:hAnsi="Lato"/>
          <w:color w:val="000000" w:themeColor="text1"/>
        </w:rPr>
        <w:t xml:space="preserve">also pair </w:t>
      </w:r>
      <w:r w:rsidR="000B4BB2">
        <w:rPr>
          <w:rFonts w:ascii="Lato" w:hAnsi="Lato"/>
          <w:color w:val="000000" w:themeColor="text1"/>
        </w:rPr>
        <w:t>with</w:t>
      </w:r>
      <w:r w:rsidR="009C691A">
        <w:rPr>
          <w:rFonts w:ascii="Lato" w:hAnsi="Lato"/>
          <w:color w:val="000000" w:themeColor="text1"/>
        </w:rPr>
        <w:t xml:space="preserve"> systems</w:t>
      </w:r>
      <w:r w:rsidR="00771B1A">
        <w:rPr>
          <w:rFonts w:ascii="Lato" w:hAnsi="Lato"/>
          <w:color w:val="000000" w:themeColor="text1"/>
        </w:rPr>
        <w:t xml:space="preserve"> </w:t>
      </w:r>
      <w:r w:rsidR="00A53295">
        <w:rPr>
          <w:rFonts w:ascii="Lato" w:hAnsi="Lato"/>
          <w:color w:val="000000" w:themeColor="text1"/>
        </w:rPr>
        <w:t>such as</w:t>
      </w:r>
      <w:r w:rsidR="000B4BB2">
        <w:rPr>
          <w:rFonts w:ascii="Lato" w:hAnsi="Lato"/>
          <w:color w:val="000000" w:themeColor="text1"/>
        </w:rPr>
        <w:t xml:space="preserve"> </w:t>
      </w:r>
      <w:r w:rsidR="00427E9E">
        <w:rPr>
          <w:rFonts w:ascii="Lato" w:hAnsi="Lato"/>
          <w:color w:val="000000" w:themeColor="text1"/>
        </w:rPr>
        <w:t xml:space="preserve">the </w:t>
      </w:r>
      <w:hyperlink r:id="rId14" w:anchor="filterproduct_e=0?utm_source=bldnewsroom&amp;utm_medium=referral&amp;utm_campaign=kbis-2025" w:history="1">
        <w:r w:rsidR="0080346C" w:rsidRPr="005E3293">
          <w:rPr>
            <w:rStyle w:val="Hyperlink"/>
            <w:rFonts w:ascii="Lato" w:hAnsi="Lato"/>
          </w:rPr>
          <w:t>HYDRO</w:t>
        </w:r>
        <w:r w:rsidR="0080346C" w:rsidRPr="005E3293">
          <w:rPr>
            <w:rStyle w:val="Hyperlink"/>
            <w:rFonts w:ascii="Lato" w:hAnsi="Lato"/>
          </w:rPr>
          <w:t xml:space="preserve"> </w:t>
        </w:r>
        <w:r w:rsidR="0080346C" w:rsidRPr="005E3293">
          <w:rPr>
            <w:rStyle w:val="Hyperlink"/>
            <w:rFonts w:ascii="Lato" w:hAnsi="Lato"/>
          </w:rPr>
          <w:t>BAN</w:t>
        </w:r>
        <w:r w:rsidR="0080346C" w:rsidRPr="005E3293">
          <w:rPr>
            <w:rStyle w:val="Hyperlink"/>
            <w:rFonts w:ascii="Lato" w:hAnsi="Lato"/>
            <w:vertAlign w:val="superscript"/>
          </w:rPr>
          <w:t xml:space="preserve">® </w:t>
        </w:r>
        <w:r w:rsidR="0080346C" w:rsidRPr="005E3293">
          <w:rPr>
            <w:rStyle w:val="Hyperlink"/>
            <w:rFonts w:ascii="Lato" w:hAnsi="Lato"/>
          </w:rPr>
          <w:t>waterproofing and shower</w:t>
        </w:r>
      </w:hyperlink>
      <w:r w:rsidR="0080346C" w:rsidRPr="005E3293">
        <w:rPr>
          <w:rFonts w:ascii="Lato" w:hAnsi="Lato"/>
        </w:rPr>
        <w:t xml:space="preserve"> system</w:t>
      </w:r>
      <w:r w:rsidR="009C691A">
        <w:t xml:space="preserve"> and</w:t>
      </w:r>
      <w:r w:rsidR="00427E9E">
        <w:t xml:space="preserve"> </w:t>
      </w:r>
      <w:hyperlink r:id="rId15" w:history="1">
        <w:r w:rsidR="00427E9E" w:rsidRPr="005E3293">
          <w:rPr>
            <w:rStyle w:val="Hyperlink"/>
            <w:rFonts w:ascii="Lato" w:hAnsi="Lato"/>
          </w:rPr>
          <w:t>STRATA_H</w:t>
        </w:r>
        <w:r w:rsidR="00427E9E" w:rsidRPr="005E3293">
          <w:rPr>
            <w:rStyle w:val="Hyperlink"/>
            <w:rFonts w:ascii="Lato" w:hAnsi="Lato"/>
          </w:rPr>
          <w:t>E</w:t>
        </w:r>
        <w:r w:rsidR="00427E9E" w:rsidRPr="005E3293">
          <w:rPr>
            <w:rStyle w:val="Hyperlink"/>
            <w:rFonts w:ascii="Lato" w:hAnsi="Lato"/>
          </w:rPr>
          <w:t xml:space="preserve">AT™ </w:t>
        </w:r>
        <w:r w:rsidR="00864B24" w:rsidRPr="005E3293">
          <w:rPr>
            <w:rStyle w:val="Hyperlink"/>
            <w:rFonts w:ascii="Lato" w:hAnsi="Lato"/>
          </w:rPr>
          <w:t>s</w:t>
        </w:r>
        <w:r w:rsidR="00427E9E" w:rsidRPr="005E3293">
          <w:rPr>
            <w:rStyle w:val="Hyperlink"/>
            <w:rFonts w:ascii="Lato" w:hAnsi="Lato"/>
          </w:rPr>
          <w:t>ystem</w:t>
        </w:r>
      </w:hyperlink>
      <w:r w:rsidR="000B4BB2">
        <w:rPr>
          <w:rFonts w:ascii="Lato" w:hAnsi="Lato"/>
          <w:color w:val="000000" w:themeColor="text1"/>
        </w:rPr>
        <w:t xml:space="preserve">, </w:t>
      </w:r>
      <w:r w:rsidR="00D5723B">
        <w:rPr>
          <w:rFonts w:ascii="Lato" w:hAnsi="Lato"/>
          <w:color w:val="000000" w:themeColor="text1"/>
        </w:rPr>
        <w:t>a</w:t>
      </w:r>
      <w:r w:rsidR="000B4BB2">
        <w:rPr>
          <w:rFonts w:ascii="Lato" w:hAnsi="Lato"/>
          <w:color w:val="000000" w:themeColor="text1"/>
        </w:rPr>
        <w:t xml:space="preserve"> </w:t>
      </w:r>
      <w:r w:rsidR="00427E9E">
        <w:rPr>
          <w:rFonts w:ascii="Lato" w:hAnsi="Lato"/>
          <w:color w:val="000000" w:themeColor="text1"/>
        </w:rPr>
        <w:t>radiant floor heating</w:t>
      </w:r>
      <w:r w:rsidR="00D5723B">
        <w:rPr>
          <w:rFonts w:ascii="Lato" w:hAnsi="Lato"/>
          <w:color w:val="000000" w:themeColor="text1"/>
        </w:rPr>
        <w:t xml:space="preserve"> system</w:t>
      </w:r>
      <w:r w:rsidR="00427E9E">
        <w:rPr>
          <w:rFonts w:ascii="Lato" w:hAnsi="Lato"/>
          <w:color w:val="000000" w:themeColor="text1"/>
        </w:rPr>
        <w:t xml:space="preserve"> that enhances comfort and efficiency for tile or stone installations</w:t>
      </w:r>
      <w:r w:rsidR="00575B4B">
        <w:rPr>
          <w:rFonts w:ascii="Lato" w:hAnsi="Lato"/>
          <w:color w:val="000000" w:themeColor="text1"/>
        </w:rPr>
        <w:t>.</w:t>
      </w:r>
    </w:p>
    <w:p w14:paraId="49AE6CDC" w14:textId="77777777" w:rsidR="00D109EE" w:rsidRDefault="00D109EE" w:rsidP="002F1D30">
      <w:pPr>
        <w:rPr>
          <w:rFonts w:ascii="Lato" w:hAnsi="Lato"/>
          <w:color w:val="000000" w:themeColor="text1"/>
        </w:rPr>
      </w:pPr>
    </w:p>
    <w:p w14:paraId="11D0FAFA" w14:textId="79463C72" w:rsidR="009A44F0" w:rsidRDefault="00D109EE" w:rsidP="002F1D30">
      <w:pPr>
        <w:rPr>
          <w:rFonts w:ascii="Lato" w:hAnsi="Lato"/>
          <w:color w:val="000000" w:themeColor="text1"/>
        </w:rPr>
      </w:pPr>
      <w:r>
        <w:rPr>
          <w:rFonts w:ascii="Lato" w:hAnsi="Lato"/>
          <w:color w:val="000000" w:themeColor="text1"/>
        </w:rPr>
        <w:t>“Unmatched versatility</w:t>
      </w:r>
      <w:r w:rsidR="00D5723B">
        <w:rPr>
          <w:rFonts w:ascii="Lato" w:hAnsi="Lato"/>
          <w:color w:val="000000" w:themeColor="text1"/>
        </w:rPr>
        <w:t xml:space="preserve"> and customization</w:t>
      </w:r>
      <w:r>
        <w:rPr>
          <w:rFonts w:ascii="Lato" w:hAnsi="Lato"/>
          <w:color w:val="000000" w:themeColor="text1"/>
        </w:rPr>
        <w:t xml:space="preserve"> also </w:t>
      </w:r>
      <w:r w:rsidR="00610FC2">
        <w:rPr>
          <w:rFonts w:ascii="Lato" w:hAnsi="Lato"/>
          <w:color w:val="000000" w:themeColor="text1"/>
        </w:rPr>
        <w:t>extend</w:t>
      </w:r>
      <w:r>
        <w:rPr>
          <w:rFonts w:ascii="Lato" w:hAnsi="Lato"/>
          <w:color w:val="000000" w:themeColor="text1"/>
        </w:rPr>
        <w:t xml:space="preserve"> to our ability to provide custom specifications and dimensions for our pre-formed </w:t>
      </w:r>
      <w:r w:rsidR="00223343">
        <w:rPr>
          <w:rFonts w:ascii="Lato" w:hAnsi="Lato"/>
          <w:color w:val="000000" w:themeColor="text1"/>
        </w:rPr>
        <w:t xml:space="preserve">HYDRO BAN </w:t>
      </w:r>
      <w:r>
        <w:rPr>
          <w:rFonts w:ascii="Lato" w:hAnsi="Lato"/>
          <w:color w:val="000000" w:themeColor="text1"/>
        </w:rPr>
        <w:t>shower systems, including shower pans, niches, benches, seats, curbs, and drains,” added Dustin Prevete, LATICRETE group product manager. “</w:t>
      </w:r>
      <w:r w:rsidR="00415510">
        <w:rPr>
          <w:rFonts w:ascii="Lato" w:hAnsi="Lato"/>
          <w:color w:val="000000" w:themeColor="text1"/>
        </w:rPr>
        <w:t>We want show a</w:t>
      </w:r>
      <w:r w:rsidR="000A3263">
        <w:rPr>
          <w:rFonts w:ascii="Lato" w:hAnsi="Lato"/>
          <w:color w:val="000000" w:themeColor="text1"/>
        </w:rPr>
        <w:t xml:space="preserve">ttendees who </w:t>
      </w:r>
      <w:r w:rsidR="00DC19D9">
        <w:rPr>
          <w:rFonts w:ascii="Lato" w:hAnsi="Lato"/>
          <w:color w:val="000000" w:themeColor="text1"/>
        </w:rPr>
        <w:t xml:space="preserve">may not </w:t>
      </w:r>
      <w:r w:rsidR="008B63AF">
        <w:rPr>
          <w:rFonts w:ascii="Lato" w:hAnsi="Lato"/>
          <w:color w:val="000000" w:themeColor="text1"/>
        </w:rPr>
        <w:t>be aware of</w:t>
      </w:r>
      <w:r w:rsidR="00E8202A">
        <w:rPr>
          <w:rFonts w:ascii="Lato" w:hAnsi="Lato"/>
          <w:color w:val="000000" w:themeColor="text1"/>
        </w:rPr>
        <w:t xml:space="preserve"> our newest solutions to </w:t>
      </w:r>
      <w:r w:rsidR="00E8202A">
        <w:rPr>
          <w:rFonts w:ascii="Lato" w:hAnsi="Lato"/>
          <w:color w:val="000000" w:themeColor="text1"/>
        </w:rPr>
        <w:lastRenderedPageBreak/>
        <w:t xml:space="preserve">see </w:t>
      </w:r>
      <w:r w:rsidR="00883D0F">
        <w:rPr>
          <w:rFonts w:ascii="Lato" w:hAnsi="Lato"/>
          <w:color w:val="000000" w:themeColor="text1"/>
        </w:rPr>
        <w:t xml:space="preserve">the </w:t>
      </w:r>
      <w:r w:rsidR="00F90FC0">
        <w:rPr>
          <w:rFonts w:ascii="Lato" w:hAnsi="Lato"/>
          <w:color w:val="000000" w:themeColor="text1"/>
        </w:rPr>
        <w:t>full breadth of LATICRETE</w:t>
      </w:r>
      <w:r w:rsidR="008E3ADE">
        <w:rPr>
          <w:rFonts w:ascii="Lato" w:hAnsi="Lato"/>
          <w:color w:val="000000" w:themeColor="text1"/>
        </w:rPr>
        <w:t xml:space="preserve"> offerings </w:t>
      </w:r>
      <w:r w:rsidR="0024529E">
        <w:rPr>
          <w:rFonts w:ascii="Lato" w:hAnsi="Lato"/>
          <w:color w:val="000000" w:themeColor="text1"/>
        </w:rPr>
        <w:t>for kitchen</w:t>
      </w:r>
      <w:r w:rsidR="007F7C37">
        <w:rPr>
          <w:rFonts w:ascii="Lato" w:hAnsi="Lato"/>
          <w:color w:val="000000" w:themeColor="text1"/>
        </w:rPr>
        <w:t xml:space="preserve">s and </w:t>
      </w:r>
      <w:r w:rsidR="00F4044E">
        <w:rPr>
          <w:rFonts w:ascii="Lato" w:hAnsi="Lato"/>
          <w:color w:val="000000" w:themeColor="text1"/>
        </w:rPr>
        <w:t xml:space="preserve">baths </w:t>
      </w:r>
      <w:r w:rsidR="00146959">
        <w:rPr>
          <w:rFonts w:ascii="Lato" w:hAnsi="Lato"/>
          <w:color w:val="000000" w:themeColor="text1"/>
        </w:rPr>
        <w:t>–</w:t>
      </w:r>
      <w:r w:rsidR="00F4044E">
        <w:rPr>
          <w:rFonts w:ascii="Lato" w:hAnsi="Lato"/>
          <w:color w:val="000000" w:themeColor="text1"/>
        </w:rPr>
        <w:t xml:space="preserve"> res</w:t>
      </w:r>
      <w:r w:rsidR="00146959">
        <w:rPr>
          <w:rFonts w:ascii="Lato" w:hAnsi="Lato"/>
          <w:color w:val="000000" w:themeColor="text1"/>
        </w:rPr>
        <w:t>idential, commercial, and everything in</w:t>
      </w:r>
      <w:r w:rsidR="006B126B">
        <w:rPr>
          <w:rFonts w:ascii="Lato" w:hAnsi="Lato"/>
          <w:color w:val="000000" w:themeColor="text1"/>
        </w:rPr>
        <w:t xml:space="preserve"> </w:t>
      </w:r>
      <w:r w:rsidR="00146959">
        <w:rPr>
          <w:rFonts w:ascii="Lato" w:hAnsi="Lato"/>
          <w:color w:val="000000" w:themeColor="text1"/>
        </w:rPr>
        <w:t>between.”</w:t>
      </w:r>
    </w:p>
    <w:p w14:paraId="3BFFAC97" w14:textId="77777777" w:rsidR="009A44F0" w:rsidRDefault="009A44F0" w:rsidP="002F1D30">
      <w:pPr>
        <w:rPr>
          <w:rFonts w:ascii="Lato" w:hAnsi="Lato"/>
          <w:color w:val="000000" w:themeColor="text1"/>
        </w:rPr>
      </w:pPr>
    </w:p>
    <w:p w14:paraId="5AF09DF0" w14:textId="653590EF" w:rsidR="0095764A" w:rsidRDefault="004317AA" w:rsidP="002F1D30">
      <w:pPr>
        <w:rPr>
          <w:rFonts w:ascii="Lato" w:hAnsi="Lato"/>
          <w:color w:val="000000" w:themeColor="text1"/>
        </w:rPr>
      </w:pPr>
      <w:r>
        <w:rPr>
          <w:rFonts w:ascii="Lato" w:hAnsi="Lato"/>
          <w:color w:val="000000" w:themeColor="text1"/>
        </w:rPr>
        <w:t xml:space="preserve">The LATICRETE booth at KBIS will </w:t>
      </w:r>
      <w:r w:rsidR="00EF4FE7">
        <w:rPr>
          <w:rFonts w:ascii="Lato" w:hAnsi="Lato"/>
          <w:color w:val="000000" w:themeColor="text1"/>
        </w:rPr>
        <w:t>showcase how the brand</w:t>
      </w:r>
      <w:r w:rsidR="004A5E75">
        <w:rPr>
          <w:rFonts w:ascii="Lato" w:hAnsi="Lato"/>
          <w:color w:val="000000" w:themeColor="text1"/>
        </w:rPr>
        <w:t xml:space="preserve"> continues to expand its</w:t>
      </w:r>
      <w:r w:rsidR="00EF4FE7">
        <w:rPr>
          <w:rFonts w:ascii="Lato" w:hAnsi="Lato"/>
          <w:color w:val="000000" w:themeColor="text1"/>
        </w:rPr>
        <w:t xml:space="preserve"> </w:t>
      </w:r>
      <w:r w:rsidR="009751A5">
        <w:rPr>
          <w:rFonts w:ascii="Lato" w:hAnsi="Lato"/>
          <w:color w:val="000000" w:themeColor="text1"/>
        </w:rPr>
        <w:t>offerings</w:t>
      </w:r>
      <w:r w:rsidR="00EF4FE7">
        <w:rPr>
          <w:rFonts w:ascii="Lato" w:hAnsi="Lato"/>
          <w:color w:val="000000" w:themeColor="text1"/>
        </w:rPr>
        <w:t xml:space="preserve"> </w:t>
      </w:r>
      <w:r w:rsidR="004A5E75">
        <w:rPr>
          <w:rFonts w:ascii="Lato" w:hAnsi="Lato"/>
          <w:color w:val="000000" w:themeColor="text1"/>
        </w:rPr>
        <w:t xml:space="preserve">and </w:t>
      </w:r>
      <w:r w:rsidR="00EF4FE7">
        <w:rPr>
          <w:rFonts w:ascii="Lato" w:hAnsi="Lato"/>
          <w:color w:val="000000" w:themeColor="text1"/>
        </w:rPr>
        <w:t>meet the demands of any project</w:t>
      </w:r>
      <w:r w:rsidR="008347D5">
        <w:rPr>
          <w:rFonts w:ascii="Lato" w:hAnsi="Lato"/>
          <w:color w:val="000000" w:themeColor="text1"/>
        </w:rPr>
        <w:t xml:space="preserve">, </w:t>
      </w:r>
      <w:r w:rsidR="00EF4FE7">
        <w:rPr>
          <w:rFonts w:ascii="Lato" w:hAnsi="Lato"/>
          <w:color w:val="000000" w:themeColor="text1"/>
        </w:rPr>
        <w:t>with industry-leading reliability</w:t>
      </w:r>
      <w:r w:rsidR="008347D5">
        <w:rPr>
          <w:rFonts w:ascii="Lato" w:hAnsi="Lato"/>
          <w:color w:val="000000" w:themeColor="text1"/>
        </w:rPr>
        <w:t xml:space="preserve"> and system warranties</w:t>
      </w:r>
      <w:r w:rsidR="00EF4FE7">
        <w:rPr>
          <w:rFonts w:ascii="Lato" w:hAnsi="Lato"/>
          <w:color w:val="000000" w:themeColor="text1"/>
        </w:rPr>
        <w:t>.</w:t>
      </w:r>
      <w:r w:rsidR="00AD0B46">
        <w:rPr>
          <w:rFonts w:ascii="Lato" w:hAnsi="Lato"/>
          <w:color w:val="000000" w:themeColor="text1"/>
        </w:rPr>
        <w:t xml:space="preserve"> </w:t>
      </w:r>
      <w:r w:rsidR="00093D8A">
        <w:rPr>
          <w:rFonts w:ascii="Lato" w:hAnsi="Lato"/>
          <w:color w:val="000000" w:themeColor="text1"/>
        </w:rPr>
        <w:t>Attendees</w:t>
      </w:r>
      <w:r w:rsidR="0095764A">
        <w:rPr>
          <w:rFonts w:ascii="Lato" w:hAnsi="Lato"/>
          <w:color w:val="000000" w:themeColor="text1"/>
        </w:rPr>
        <w:t xml:space="preserve"> </w:t>
      </w:r>
      <w:r w:rsidR="003A3AE4">
        <w:rPr>
          <w:rFonts w:ascii="Lato" w:hAnsi="Lato"/>
          <w:color w:val="000000" w:themeColor="text1"/>
        </w:rPr>
        <w:t>can</w:t>
      </w:r>
      <w:r w:rsidR="0095764A">
        <w:rPr>
          <w:rFonts w:ascii="Lato" w:hAnsi="Lato"/>
          <w:color w:val="000000" w:themeColor="text1"/>
        </w:rPr>
        <w:t xml:space="preserve"> see LATICRETE products in person at </w:t>
      </w:r>
      <w:hyperlink r:id="rId16" w:history="1">
        <w:r w:rsidR="0095764A" w:rsidRPr="0095764A">
          <w:rPr>
            <w:rStyle w:val="Hyperlink"/>
            <w:rFonts w:ascii="Lato" w:hAnsi="Lato"/>
          </w:rPr>
          <w:t>booth #SL6183</w:t>
        </w:r>
      </w:hyperlink>
      <w:r w:rsidR="0095764A">
        <w:rPr>
          <w:rFonts w:ascii="Lato" w:hAnsi="Lato"/>
          <w:color w:val="000000" w:themeColor="text1"/>
        </w:rPr>
        <w:t xml:space="preserve"> in the </w:t>
      </w:r>
      <w:hyperlink r:id="rId17" w:history="1">
        <w:r w:rsidR="0095764A" w:rsidRPr="0095764A">
          <w:rPr>
            <w:rStyle w:val="Hyperlink"/>
            <w:rFonts w:ascii="Lato" w:hAnsi="Lato"/>
          </w:rPr>
          <w:t>South Hall</w:t>
        </w:r>
      </w:hyperlink>
      <w:r w:rsidR="0095764A">
        <w:rPr>
          <w:rFonts w:ascii="Lato" w:hAnsi="Lato"/>
          <w:color w:val="000000" w:themeColor="text1"/>
        </w:rPr>
        <w:t xml:space="preserve"> of the Las Vegas Convention Center. </w:t>
      </w:r>
    </w:p>
    <w:p w14:paraId="41FE583C" w14:textId="77777777" w:rsidR="002033A1" w:rsidRDefault="002033A1" w:rsidP="002033A1">
      <w:pPr>
        <w:rPr>
          <w:rFonts w:ascii="Lato" w:hAnsi="Lato"/>
          <w:color w:val="000000" w:themeColor="text1"/>
        </w:rPr>
      </w:pPr>
    </w:p>
    <w:p w14:paraId="558BBB8E" w14:textId="10DBEDFD" w:rsidR="002033A1" w:rsidRPr="00597EE4" w:rsidRDefault="002033A1" w:rsidP="002033A1">
      <w:pPr>
        <w:rPr>
          <w:rFonts w:ascii="Lato" w:hAnsi="Lato"/>
          <w:color w:val="000000" w:themeColor="text1"/>
        </w:rPr>
      </w:pPr>
      <w:r w:rsidRPr="00597EE4">
        <w:rPr>
          <w:rFonts w:ascii="Lato" w:hAnsi="Lato"/>
          <w:color w:val="000000" w:themeColor="text1"/>
        </w:rPr>
        <w:t xml:space="preserve">For more information, visit </w:t>
      </w:r>
      <w:hyperlink r:id="rId18" w:history="1">
        <w:r w:rsidR="0020749C" w:rsidRPr="005E3293">
          <w:rPr>
            <w:rStyle w:val="Hyperlink"/>
            <w:rFonts w:ascii="Lato" w:hAnsi="Lato"/>
          </w:rPr>
          <w:t>https://www.laticrete.com</w:t>
        </w:r>
      </w:hyperlink>
      <w:r w:rsidRPr="00597EE4">
        <w:rPr>
          <w:rFonts w:ascii="Lato" w:hAnsi="Lato"/>
        </w:rPr>
        <w:t xml:space="preserve">. </w:t>
      </w:r>
    </w:p>
    <w:p w14:paraId="48D653D9" w14:textId="77777777" w:rsidR="00C56FDF" w:rsidRPr="00597EE4" w:rsidRDefault="00C56FDF" w:rsidP="00C73CAF">
      <w:pPr>
        <w:rPr>
          <w:rFonts w:ascii="Lato" w:hAnsi="Lato"/>
          <w:color w:val="000000" w:themeColor="text1"/>
        </w:rPr>
      </w:pPr>
    </w:p>
    <w:p w14:paraId="2C8A25E5" w14:textId="7C6CF300" w:rsidR="00597EE4" w:rsidRPr="00597EE4" w:rsidRDefault="00597EE4" w:rsidP="00597EE4">
      <w:pPr>
        <w:rPr>
          <w:rFonts w:ascii="Lato" w:hAnsi="Lato"/>
          <w:i/>
        </w:rPr>
      </w:pPr>
      <w:r w:rsidRPr="00597EE4">
        <w:rPr>
          <w:rFonts w:ascii="Lato" w:hAnsi="Lato"/>
          <w:i/>
        </w:rPr>
        <w:t xml:space="preserve">EDITOR’S NOTE: A host of LATICRETE subject matter experts are available for interviews during KBIS at the LATICRETE booth. To secure an appointment, please contact Sean McFarland at </w:t>
      </w:r>
      <w:hyperlink r:id="rId19">
        <w:r w:rsidRPr="00597EE4">
          <w:rPr>
            <w:rFonts w:ascii="Lato" w:hAnsi="Lato"/>
            <w:i/>
            <w:color w:val="0563C1"/>
            <w:u w:val="single"/>
          </w:rPr>
          <w:t>sean.mcfarland@bld-marketing.com</w:t>
        </w:r>
      </w:hyperlink>
      <w:r w:rsidRPr="00597EE4">
        <w:rPr>
          <w:rFonts w:ascii="Lato" w:hAnsi="Lato"/>
          <w:i/>
        </w:rPr>
        <w:t>.</w:t>
      </w:r>
    </w:p>
    <w:p w14:paraId="3C0BD228" w14:textId="77777777" w:rsidR="00597EE4" w:rsidRDefault="00597EE4" w:rsidP="00C73CAF">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02D98AAA">
        <w:rPr>
          <w:rFonts w:ascii="Lato" w:hAnsi="Lato"/>
          <w:b/>
          <w:bCs/>
          <w:color w:val="000000" w:themeColor="text1"/>
          <w:sz w:val="18"/>
          <w:szCs w:val="18"/>
          <w:u w:val="single"/>
        </w:rPr>
        <w:t>About LATICRETE</w:t>
      </w:r>
    </w:p>
    <w:p w14:paraId="6E9DE003" w14:textId="186E9C26" w:rsidR="00B62DE5"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20">
        <w:r w:rsidRPr="443EE92B">
          <w:rPr>
            <w:rStyle w:val="Hyperlink"/>
            <w:rFonts w:ascii="Lato" w:hAnsi="Lato"/>
            <w:sz w:val="18"/>
            <w:szCs w:val="18"/>
          </w:rPr>
          <w:t>laticrete.com</w:t>
        </w:r>
      </w:hyperlink>
      <w:r w:rsidRPr="443EE92B">
        <w:rPr>
          <w:rFonts w:ascii="Lato" w:hAnsi="Lato"/>
          <w:color w:val="000000" w:themeColor="text1"/>
          <w:sz w:val="18"/>
          <w:szCs w:val="18"/>
        </w:rPr>
        <w:t>.</w:t>
      </w:r>
    </w:p>
    <w:p w14:paraId="62DE124E" w14:textId="5054FEB9" w:rsidR="00B62DE5" w:rsidRPr="00B62DE5" w:rsidRDefault="00B62DE5" w:rsidP="1DAC08CB">
      <w:pPr>
        <w:rPr>
          <w:rFonts w:ascii="Lato" w:hAnsi="Lato"/>
          <w:color w:val="000000" w:themeColor="text1"/>
          <w:sz w:val="18"/>
          <w:szCs w:val="18"/>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15D"/>
    <w:rsid w:val="000026C3"/>
    <w:rsid w:val="0000596D"/>
    <w:rsid w:val="00011BCA"/>
    <w:rsid w:val="00011C79"/>
    <w:rsid w:val="00012A28"/>
    <w:rsid w:val="0001376C"/>
    <w:rsid w:val="00013F19"/>
    <w:rsid w:val="000141FC"/>
    <w:rsid w:val="00014213"/>
    <w:rsid w:val="000144FC"/>
    <w:rsid w:val="00014C39"/>
    <w:rsid w:val="00015D13"/>
    <w:rsid w:val="00020229"/>
    <w:rsid w:val="00020505"/>
    <w:rsid w:val="00021AC2"/>
    <w:rsid w:val="00025EDA"/>
    <w:rsid w:val="000277A8"/>
    <w:rsid w:val="00031CCA"/>
    <w:rsid w:val="00033D8E"/>
    <w:rsid w:val="0003783C"/>
    <w:rsid w:val="00037881"/>
    <w:rsid w:val="00037D1F"/>
    <w:rsid w:val="00037F3C"/>
    <w:rsid w:val="00037FA2"/>
    <w:rsid w:val="0004241F"/>
    <w:rsid w:val="000429D8"/>
    <w:rsid w:val="00044C0F"/>
    <w:rsid w:val="00047100"/>
    <w:rsid w:val="0006083E"/>
    <w:rsid w:val="00067DE5"/>
    <w:rsid w:val="00072146"/>
    <w:rsid w:val="00073636"/>
    <w:rsid w:val="00073AA1"/>
    <w:rsid w:val="0007505D"/>
    <w:rsid w:val="000821D4"/>
    <w:rsid w:val="00083795"/>
    <w:rsid w:val="00086139"/>
    <w:rsid w:val="0009110E"/>
    <w:rsid w:val="00092E52"/>
    <w:rsid w:val="000932C7"/>
    <w:rsid w:val="00093D8A"/>
    <w:rsid w:val="0009472E"/>
    <w:rsid w:val="000A01DA"/>
    <w:rsid w:val="000A043E"/>
    <w:rsid w:val="000A3263"/>
    <w:rsid w:val="000A6100"/>
    <w:rsid w:val="000B0FC1"/>
    <w:rsid w:val="000B12DD"/>
    <w:rsid w:val="000B1AA6"/>
    <w:rsid w:val="000B4BB2"/>
    <w:rsid w:val="000B6948"/>
    <w:rsid w:val="000B6C5F"/>
    <w:rsid w:val="000C02BC"/>
    <w:rsid w:val="000C1CB5"/>
    <w:rsid w:val="000C3123"/>
    <w:rsid w:val="000C34C8"/>
    <w:rsid w:val="000C3619"/>
    <w:rsid w:val="000C4F91"/>
    <w:rsid w:val="000C5101"/>
    <w:rsid w:val="000C56C9"/>
    <w:rsid w:val="000C6D4E"/>
    <w:rsid w:val="000D0238"/>
    <w:rsid w:val="000D1111"/>
    <w:rsid w:val="000D7E3A"/>
    <w:rsid w:val="000E035E"/>
    <w:rsid w:val="000E1648"/>
    <w:rsid w:val="000E41F7"/>
    <w:rsid w:val="000E60B2"/>
    <w:rsid w:val="000F6683"/>
    <w:rsid w:val="0010207D"/>
    <w:rsid w:val="00102D1F"/>
    <w:rsid w:val="00106B4C"/>
    <w:rsid w:val="001073D8"/>
    <w:rsid w:val="00107AAC"/>
    <w:rsid w:val="00111830"/>
    <w:rsid w:val="001135BC"/>
    <w:rsid w:val="00114426"/>
    <w:rsid w:val="001246AB"/>
    <w:rsid w:val="001256C8"/>
    <w:rsid w:val="00126735"/>
    <w:rsid w:val="00127CA1"/>
    <w:rsid w:val="001310FA"/>
    <w:rsid w:val="00131424"/>
    <w:rsid w:val="001351E4"/>
    <w:rsid w:val="00136990"/>
    <w:rsid w:val="00137CA9"/>
    <w:rsid w:val="0014097E"/>
    <w:rsid w:val="00142374"/>
    <w:rsid w:val="001442A9"/>
    <w:rsid w:val="001450C3"/>
    <w:rsid w:val="00146959"/>
    <w:rsid w:val="00146D15"/>
    <w:rsid w:val="00156437"/>
    <w:rsid w:val="00157C2D"/>
    <w:rsid w:val="00157CC8"/>
    <w:rsid w:val="001608E5"/>
    <w:rsid w:val="00160E88"/>
    <w:rsid w:val="001625F6"/>
    <w:rsid w:val="001632D1"/>
    <w:rsid w:val="0017063F"/>
    <w:rsid w:val="00170DDA"/>
    <w:rsid w:val="001712C9"/>
    <w:rsid w:val="0017138F"/>
    <w:rsid w:val="0017489A"/>
    <w:rsid w:val="00174A0D"/>
    <w:rsid w:val="0017545C"/>
    <w:rsid w:val="00185D0D"/>
    <w:rsid w:val="0018635D"/>
    <w:rsid w:val="001876F1"/>
    <w:rsid w:val="001940CA"/>
    <w:rsid w:val="001944AC"/>
    <w:rsid w:val="001949E4"/>
    <w:rsid w:val="00195C22"/>
    <w:rsid w:val="0019611E"/>
    <w:rsid w:val="001971E1"/>
    <w:rsid w:val="001A38E7"/>
    <w:rsid w:val="001A5099"/>
    <w:rsid w:val="001A6A0C"/>
    <w:rsid w:val="001B145A"/>
    <w:rsid w:val="001B165E"/>
    <w:rsid w:val="001B475C"/>
    <w:rsid w:val="001B5911"/>
    <w:rsid w:val="001B5A39"/>
    <w:rsid w:val="001B68D5"/>
    <w:rsid w:val="001B6E66"/>
    <w:rsid w:val="001C0ECA"/>
    <w:rsid w:val="001C28DF"/>
    <w:rsid w:val="001C4B88"/>
    <w:rsid w:val="001D3501"/>
    <w:rsid w:val="001D6F31"/>
    <w:rsid w:val="001E0C40"/>
    <w:rsid w:val="001E1B90"/>
    <w:rsid w:val="001E6728"/>
    <w:rsid w:val="001E74DE"/>
    <w:rsid w:val="001F0158"/>
    <w:rsid w:val="001F1B01"/>
    <w:rsid w:val="001F2851"/>
    <w:rsid w:val="001F3B14"/>
    <w:rsid w:val="001F48FB"/>
    <w:rsid w:val="001F797E"/>
    <w:rsid w:val="001F7C7D"/>
    <w:rsid w:val="00200825"/>
    <w:rsid w:val="00200CA5"/>
    <w:rsid w:val="00201C1E"/>
    <w:rsid w:val="002033A1"/>
    <w:rsid w:val="002044B0"/>
    <w:rsid w:val="00205B70"/>
    <w:rsid w:val="00206587"/>
    <w:rsid w:val="00206786"/>
    <w:rsid w:val="00206E38"/>
    <w:rsid w:val="00207403"/>
    <w:rsid w:val="0020749C"/>
    <w:rsid w:val="00207694"/>
    <w:rsid w:val="00210BF4"/>
    <w:rsid w:val="00213B5E"/>
    <w:rsid w:val="002147DB"/>
    <w:rsid w:val="0021546A"/>
    <w:rsid w:val="00215722"/>
    <w:rsid w:val="00221F4C"/>
    <w:rsid w:val="0022286B"/>
    <w:rsid w:val="00222B34"/>
    <w:rsid w:val="00222C9C"/>
    <w:rsid w:val="00223343"/>
    <w:rsid w:val="00224C69"/>
    <w:rsid w:val="002261FC"/>
    <w:rsid w:val="00235FAB"/>
    <w:rsid w:val="00237BF1"/>
    <w:rsid w:val="0024255D"/>
    <w:rsid w:val="0024529E"/>
    <w:rsid w:val="0024631A"/>
    <w:rsid w:val="00256805"/>
    <w:rsid w:val="00257463"/>
    <w:rsid w:val="002575AD"/>
    <w:rsid w:val="00261EED"/>
    <w:rsid w:val="002643E1"/>
    <w:rsid w:val="00265B55"/>
    <w:rsid w:val="00273778"/>
    <w:rsid w:val="00273CD0"/>
    <w:rsid w:val="00275AC7"/>
    <w:rsid w:val="00276F9D"/>
    <w:rsid w:val="002818D6"/>
    <w:rsid w:val="00283467"/>
    <w:rsid w:val="002834E5"/>
    <w:rsid w:val="002843C1"/>
    <w:rsid w:val="00285A38"/>
    <w:rsid w:val="00286893"/>
    <w:rsid w:val="00290847"/>
    <w:rsid w:val="00291FFB"/>
    <w:rsid w:val="0029466D"/>
    <w:rsid w:val="00294B4B"/>
    <w:rsid w:val="002968F7"/>
    <w:rsid w:val="002A0951"/>
    <w:rsid w:val="002A20C6"/>
    <w:rsid w:val="002A3003"/>
    <w:rsid w:val="002A5C17"/>
    <w:rsid w:val="002A5D0C"/>
    <w:rsid w:val="002A76CA"/>
    <w:rsid w:val="002B0005"/>
    <w:rsid w:val="002B1035"/>
    <w:rsid w:val="002B4567"/>
    <w:rsid w:val="002B59BE"/>
    <w:rsid w:val="002C0348"/>
    <w:rsid w:val="002C588E"/>
    <w:rsid w:val="002C7132"/>
    <w:rsid w:val="002D2A15"/>
    <w:rsid w:val="002D33A2"/>
    <w:rsid w:val="002D4F95"/>
    <w:rsid w:val="002D5600"/>
    <w:rsid w:val="002D57A7"/>
    <w:rsid w:val="002D798B"/>
    <w:rsid w:val="002E0DA9"/>
    <w:rsid w:val="002E0DE1"/>
    <w:rsid w:val="002E1250"/>
    <w:rsid w:val="002E15EC"/>
    <w:rsid w:val="002E1952"/>
    <w:rsid w:val="002E4C42"/>
    <w:rsid w:val="002E5B06"/>
    <w:rsid w:val="002E66D2"/>
    <w:rsid w:val="002F08FE"/>
    <w:rsid w:val="002F1D30"/>
    <w:rsid w:val="002F3649"/>
    <w:rsid w:val="002F4ED3"/>
    <w:rsid w:val="002F5890"/>
    <w:rsid w:val="00300087"/>
    <w:rsid w:val="0030024A"/>
    <w:rsid w:val="003141DC"/>
    <w:rsid w:val="003155C4"/>
    <w:rsid w:val="00315944"/>
    <w:rsid w:val="00317B61"/>
    <w:rsid w:val="00321B0F"/>
    <w:rsid w:val="00321BD8"/>
    <w:rsid w:val="003229B9"/>
    <w:rsid w:val="00324285"/>
    <w:rsid w:val="003248EB"/>
    <w:rsid w:val="0032539C"/>
    <w:rsid w:val="00326417"/>
    <w:rsid w:val="003269C7"/>
    <w:rsid w:val="0033407A"/>
    <w:rsid w:val="00335D07"/>
    <w:rsid w:val="00335EFD"/>
    <w:rsid w:val="0034005E"/>
    <w:rsid w:val="003403EF"/>
    <w:rsid w:val="00351633"/>
    <w:rsid w:val="00351690"/>
    <w:rsid w:val="00351A7F"/>
    <w:rsid w:val="0035408F"/>
    <w:rsid w:val="00355415"/>
    <w:rsid w:val="003609D7"/>
    <w:rsid w:val="00363CA9"/>
    <w:rsid w:val="00372765"/>
    <w:rsid w:val="00372B54"/>
    <w:rsid w:val="00373FCA"/>
    <w:rsid w:val="00374106"/>
    <w:rsid w:val="00374EB1"/>
    <w:rsid w:val="0037552D"/>
    <w:rsid w:val="003778DA"/>
    <w:rsid w:val="00380C92"/>
    <w:rsid w:val="00380DFC"/>
    <w:rsid w:val="0039605F"/>
    <w:rsid w:val="003A1FAB"/>
    <w:rsid w:val="003A2FB0"/>
    <w:rsid w:val="003A31CF"/>
    <w:rsid w:val="003A3AE4"/>
    <w:rsid w:val="003A501F"/>
    <w:rsid w:val="003A5BDC"/>
    <w:rsid w:val="003A5C55"/>
    <w:rsid w:val="003B3161"/>
    <w:rsid w:val="003B6FDC"/>
    <w:rsid w:val="003C16FF"/>
    <w:rsid w:val="003C3EFF"/>
    <w:rsid w:val="003C684E"/>
    <w:rsid w:val="003D01E7"/>
    <w:rsid w:val="003D020D"/>
    <w:rsid w:val="003D0B0D"/>
    <w:rsid w:val="003D3EB2"/>
    <w:rsid w:val="003D52E3"/>
    <w:rsid w:val="003D72B9"/>
    <w:rsid w:val="003E183D"/>
    <w:rsid w:val="003E32A0"/>
    <w:rsid w:val="003E4C62"/>
    <w:rsid w:val="003E7B1C"/>
    <w:rsid w:val="003F122D"/>
    <w:rsid w:val="003F1720"/>
    <w:rsid w:val="003F50CA"/>
    <w:rsid w:val="003F7368"/>
    <w:rsid w:val="00406829"/>
    <w:rsid w:val="004070DE"/>
    <w:rsid w:val="00410433"/>
    <w:rsid w:val="0041197C"/>
    <w:rsid w:val="00414619"/>
    <w:rsid w:val="00415510"/>
    <w:rsid w:val="00415FC3"/>
    <w:rsid w:val="00417DB4"/>
    <w:rsid w:val="0042141B"/>
    <w:rsid w:val="00422D0E"/>
    <w:rsid w:val="00427E9E"/>
    <w:rsid w:val="00427EC0"/>
    <w:rsid w:val="004307B3"/>
    <w:rsid w:val="00430814"/>
    <w:rsid w:val="00430F50"/>
    <w:rsid w:val="004313EB"/>
    <w:rsid w:val="004317AA"/>
    <w:rsid w:val="00432FD9"/>
    <w:rsid w:val="00433B21"/>
    <w:rsid w:val="00434AF9"/>
    <w:rsid w:val="00436234"/>
    <w:rsid w:val="004367C7"/>
    <w:rsid w:val="00437DF8"/>
    <w:rsid w:val="00441563"/>
    <w:rsid w:val="00441B59"/>
    <w:rsid w:val="00441FFD"/>
    <w:rsid w:val="00444B0D"/>
    <w:rsid w:val="0044522F"/>
    <w:rsid w:val="00445FD6"/>
    <w:rsid w:val="004474C4"/>
    <w:rsid w:val="00447618"/>
    <w:rsid w:val="0044790F"/>
    <w:rsid w:val="0045120A"/>
    <w:rsid w:val="004519BB"/>
    <w:rsid w:val="004525EC"/>
    <w:rsid w:val="00453A90"/>
    <w:rsid w:val="00454031"/>
    <w:rsid w:val="00457AD0"/>
    <w:rsid w:val="00460915"/>
    <w:rsid w:val="00461479"/>
    <w:rsid w:val="00462E5D"/>
    <w:rsid w:val="00463BD6"/>
    <w:rsid w:val="004663A4"/>
    <w:rsid w:val="0046782A"/>
    <w:rsid w:val="004714EE"/>
    <w:rsid w:val="0047156F"/>
    <w:rsid w:val="00472817"/>
    <w:rsid w:val="004804AD"/>
    <w:rsid w:val="00482323"/>
    <w:rsid w:val="00483D86"/>
    <w:rsid w:val="00484660"/>
    <w:rsid w:val="00486943"/>
    <w:rsid w:val="00487E87"/>
    <w:rsid w:val="00490D6E"/>
    <w:rsid w:val="00495E9A"/>
    <w:rsid w:val="004A07AB"/>
    <w:rsid w:val="004A14FA"/>
    <w:rsid w:val="004A204E"/>
    <w:rsid w:val="004A4318"/>
    <w:rsid w:val="004A5E75"/>
    <w:rsid w:val="004A7542"/>
    <w:rsid w:val="004B2D79"/>
    <w:rsid w:val="004C00C2"/>
    <w:rsid w:val="004C163D"/>
    <w:rsid w:val="004C1B6E"/>
    <w:rsid w:val="004C1D3C"/>
    <w:rsid w:val="004C43CB"/>
    <w:rsid w:val="004D126A"/>
    <w:rsid w:val="004D1756"/>
    <w:rsid w:val="004D2CE0"/>
    <w:rsid w:val="004D70A2"/>
    <w:rsid w:val="004D7F36"/>
    <w:rsid w:val="004E73A2"/>
    <w:rsid w:val="004F083F"/>
    <w:rsid w:val="004F13C9"/>
    <w:rsid w:val="004F1B84"/>
    <w:rsid w:val="004F36F1"/>
    <w:rsid w:val="004F6667"/>
    <w:rsid w:val="004F7014"/>
    <w:rsid w:val="00501EB4"/>
    <w:rsid w:val="005039E2"/>
    <w:rsid w:val="005048E1"/>
    <w:rsid w:val="00504CA0"/>
    <w:rsid w:val="00505391"/>
    <w:rsid w:val="005056F6"/>
    <w:rsid w:val="00505732"/>
    <w:rsid w:val="005131F0"/>
    <w:rsid w:val="00514B84"/>
    <w:rsid w:val="00515C44"/>
    <w:rsid w:val="0051764D"/>
    <w:rsid w:val="005233EA"/>
    <w:rsid w:val="00523CB4"/>
    <w:rsid w:val="00523DAB"/>
    <w:rsid w:val="0052442B"/>
    <w:rsid w:val="005257E0"/>
    <w:rsid w:val="00531FD3"/>
    <w:rsid w:val="00532337"/>
    <w:rsid w:val="00533709"/>
    <w:rsid w:val="00534592"/>
    <w:rsid w:val="00534DF8"/>
    <w:rsid w:val="005358F4"/>
    <w:rsid w:val="00536241"/>
    <w:rsid w:val="005363C2"/>
    <w:rsid w:val="005369B1"/>
    <w:rsid w:val="0053797E"/>
    <w:rsid w:val="0054022D"/>
    <w:rsid w:val="005408E6"/>
    <w:rsid w:val="00541795"/>
    <w:rsid w:val="005418E2"/>
    <w:rsid w:val="00546867"/>
    <w:rsid w:val="00546A41"/>
    <w:rsid w:val="00550408"/>
    <w:rsid w:val="0055291E"/>
    <w:rsid w:val="00553B37"/>
    <w:rsid w:val="005557B9"/>
    <w:rsid w:val="00556F7A"/>
    <w:rsid w:val="00560615"/>
    <w:rsid w:val="005610CD"/>
    <w:rsid w:val="005610D6"/>
    <w:rsid w:val="00561A62"/>
    <w:rsid w:val="00561A96"/>
    <w:rsid w:val="00562FDB"/>
    <w:rsid w:val="00566667"/>
    <w:rsid w:val="005667D4"/>
    <w:rsid w:val="00567A79"/>
    <w:rsid w:val="005707D0"/>
    <w:rsid w:val="00570B08"/>
    <w:rsid w:val="00573785"/>
    <w:rsid w:val="00575B4B"/>
    <w:rsid w:val="00575CBB"/>
    <w:rsid w:val="00576164"/>
    <w:rsid w:val="00576D03"/>
    <w:rsid w:val="00577E28"/>
    <w:rsid w:val="005809C3"/>
    <w:rsid w:val="00582097"/>
    <w:rsid w:val="005859B9"/>
    <w:rsid w:val="00592696"/>
    <w:rsid w:val="00593768"/>
    <w:rsid w:val="005943BA"/>
    <w:rsid w:val="0059526E"/>
    <w:rsid w:val="0059543C"/>
    <w:rsid w:val="005958C0"/>
    <w:rsid w:val="00597EE4"/>
    <w:rsid w:val="005A11C8"/>
    <w:rsid w:val="005A129F"/>
    <w:rsid w:val="005A14F6"/>
    <w:rsid w:val="005A227D"/>
    <w:rsid w:val="005A501B"/>
    <w:rsid w:val="005B014E"/>
    <w:rsid w:val="005B190C"/>
    <w:rsid w:val="005B4D3D"/>
    <w:rsid w:val="005C0636"/>
    <w:rsid w:val="005C5519"/>
    <w:rsid w:val="005C56FF"/>
    <w:rsid w:val="005C5D79"/>
    <w:rsid w:val="005C5EF9"/>
    <w:rsid w:val="005D4E58"/>
    <w:rsid w:val="005D5974"/>
    <w:rsid w:val="005D6099"/>
    <w:rsid w:val="005D6EAD"/>
    <w:rsid w:val="005E068A"/>
    <w:rsid w:val="005E3293"/>
    <w:rsid w:val="005E3532"/>
    <w:rsid w:val="005E3C8F"/>
    <w:rsid w:val="005E4566"/>
    <w:rsid w:val="005E5EDF"/>
    <w:rsid w:val="005E62F9"/>
    <w:rsid w:val="005E6D91"/>
    <w:rsid w:val="005E70F2"/>
    <w:rsid w:val="005F0D97"/>
    <w:rsid w:val="005F139B"/>
    <w:rsid w:val="005F22D8"/>
    <w:rsid w:val="005F246F"/>
    <w:rsid w:val="005F2F38"/>
    <w:rsid w:val="005F3767"/>
    <w:rsid w:val="005F3CB9"/>
    <w:rsid w:val="005F7B13"/>
    <w:rsid w:val="00601502"/>
    <w:rsid w:val="006029D5"/>
    <w:rsid w:val="0060304E"/>
    <w:rsid w:val="00603AF9"/>
    <w:rsid w:val="00603B95"/>
    <w:rsid w:val="0060589B"/>
    <w:rsid w:val="00607B2D"/>
    <w:rsid w:val="00610FC2"/>
    <w:rsid w:val="00611705"/>
    <w:rsid w:val="00614584"/>
    <w:rsid w:val="00616BC7"/>
    <w:rsid w:val="00620BD9"/>
    <w:rsid w:val="006224CC"/>
    <w:rsid w:val="0062268A"/>
    <w:rsid w:val="00622C81"/>
    <w:rsid w:val="00623B22"/>
    <w:rsid w:val="00626F18"/>
    <w:rsid w:val="0062703C"/>
    <w:rsid w:val="00627295"/>
    <w:rsid w:val="00627DEC"/>
    <w:rsid w:val="00630475"/>
    <w:rsid w:val="00630D81"/>
    <w:rsid w:val="00635577"/>
    <w:rsid w:val="006375D6"/>
    <w:rsid w:val="00637E44"/>
    <w:rsid w:val="00641388"/>
    <w:rsid w:val="006417D7"/>
    <w:rsid w:val="0064242F"/>
    <w:rsid w:val="00642655"/>
    <w:rsid w:val="00646214"/>
    <w:rsid w:val="00647C31"/>
    <w:rsid w:val="00650C3E"/>
    <w:rsid w:val="00652AB9"/>
    <w:rsid w:val="006544B7"/>
    <w:rsid w:val="00656A83"/>
    <w:rsid w:val="0065743F"/>
    <w:rsid w:val="0065769D"/>
    <w:rsid w:val="006654C1"/>
    <w:rsid w:val="0066665F"/>
    <w:rsid w:val="00666CDA"/>
    <w:rsid w:val="0066705F"/>
    <w:rsid w:val="00667487"/>
    <w:rsid w:val="00667866"/>
    <w:rsid w:val="006725CA"/>
    <w:rsid w:val="00674775"/>
    <w:rsid w:val="0067600F"/>
    <w:rsid w:val="0067704A"/>
    <w:rsid w:val="00680F3F"/>
    <w:rsid w:val="00681816"/>
    <w:rsid w:val="00682F20"/>
    <w:rsid w:val="006834D9"/>
    <w:rsid w:val="006841D1"/>
    <w:rsid w:val="00687118"/>
    <w:rsid w:val="00695EF4"/>
    <w:rsid w:val="006963AF"/>
    <w:rsid w:val="006A0235"/>
    <w:rsid w:val="006A0426"/>
    <w:rsid w:val="006A1689"/>
    <w:rsid w:val="006A1ED0"/>
    <w:rsid w:val="006A368F"/>
    <w:rsid w:val="006A4A4A"/>
    <w:rsid w:val="006A76C9"/>
    <w:rsid w:val="006B0306"/>
    <w:rsid w:val="006B126B"/>
    <w:rsid w:val="006B19BD"/>
    <w:rsid w:val="006B40AB"/>
    <w:rsid w:val="006B5F20"/>
    <w:rsid w:val="006B765F"/>
    <w:rsid w:val="006C050A"/>
    <w:rsid w:val="006C0669"/>
    <w:rsid w:val="006C550D"/>
    <w:rsid w:val="006C61C7"/>
    <w:rsid w:val="006C6DFC"/>
    <w:rsid w:val="006D2EF5"/>
    <w:rsid w:val="006D4411"/>
    <w:rsid w:val="006D4910"/>
    <w:rsid w:val="006D5564"/>
    <w:rsid w:val="006D708E"/>
    <w:rsid w:val="006D71A4"/>
    <w:rsid w:val="006D7895"/>
    <w:rsid w:val="006E0AE3"/>
    <w:rsid w:val="006E1C38"/>
    <w:rsid w:val="006E4A86"/>
    <w:rsid w:val="006E4D0D"/>
    <w:rsid w:val="006E7577"/>
    <w:rsid w:val="006F15F7"/>
    <w:rsid w:val="006F190D"/>
    <w:rsid w:val="006F2D5B"/>
    <w:rsid w:val="006F4389"/>
    <w:rsid w:val="007005FA"/>
    <w:rsid w:val="007013F9"/>
    <w:rsid w:val="007029F2"/>
    <w:rsid w:val="00706438"/>
    <w:rsid w:val="00710B22"/>
    <w:rsid w:val="00710FFB"/>
    <w:rsid w:val="00711509"/>
    <w:rsid w:val="007152D8"/>
    <w:rsid w:val="00715E2A"/>
    <w:rsid w:val="007208EA"/>
    <w:rsid w:val="00720C03"/>
    <w:rsid w:val="007221E7"/>
    <w:rsid w:val="00730970"/>
    <w:rsid w:val="00730E2D"/>
    <w:rsid w:val="0073292B"/>
    <w:rsid w:val="00732CE6"/>
    <w:rsid w:val="00733B85"/>
    <w:rsid w:val="00735103"/>
    <w:rsid w:val="00735473"/>
    <w:rsid w:val="0074151F"/>
    <w:rsid w:val="00741895"/>
    <w:rsid w:val="00741EFB"/>
    <w:rsid w:val="00742BEC"/>
    <w:rsid w:val="00743BB2"/>
    <w:rsid w:val="0074443D"/>
    <w:rsid w:val="007452E6"/>
    <w:rsid w:val="00745C0D"/>
    <w:rsid w:val="00745EAA"/>
    <w:rsid w:val="0074793C"/>
    <w:rsid w:val="00747C75"/>
    <w:rsid w:val="00750240"/>
    <w:rsid w:val="00750537"/>
    <w:rsid w:val="00750B11"/>
    <w:rsid w:val="0075714A"/>
    <w:rsid w:val="00760F91"/>
    <w:rsid w:val="00761824"/>
    <w:rsid w:val="0076521F"/>
    <w:rsid w:val="007665FF"/>
    <w:rsid w:val="0076674F"/>
    <w:rsid w:val="00771B1A"/>
    <w:rsid w:val="00773669"/>
    <w:rsid w:val="00773DC1"/>
    <w:rsid w:val="00774C63"/>
    <w:rsid w:val="00775C17"/>
    <w:rsid w:val="00776609"/>
    <w:rsid w:val="00776B07"/>
    <w:rsid w:val="00777C03"/>
    <w:rsid w:val="00781652"/>
    <w:rsid w:val="00782549"/>
    <w:rsid w:val="00782984"/>
    <w:rsid w:val="00783683"/>
    <w:rsid w:val="0078755C"/>
    <w:rsid w:val="00790AF6"/>
    <w:rsid w:val="0079166C"/>
    <w:rsid w:val="00792A84"/>
    <w:rsid w:val="00795A83"/>
    <w:rsid w:val="007974FC"/>
    <w:rsid w:val="00797DFF"/>
    <w:rsid w:val="007A0D88"/>
    <w:rsid w:val="007A2D85"/>
    <w:rsid w:val="007A5964"/>
    <w:rsid w:val="007C0751"/>
    <w:rsid w:val="007C164D"/>
    <w:rsid w:val="007C24D1"/>
    <w:rsid w:val="007C2AA6"/>
    <w:rsid w:val="007C6B26"/>
    <w:rsid w:val="007D02E2"/>
    <w:rsid w:val="007D0679"/>
    <w:rsid w:val="007D2738"/>
    <w:rsid w:val="007D2F52"/>
    <w:rsid w:val="007D5A40"/>
    <w:rsid w:val="007D6D6E"/>
    <w:rsid w:val="007D6EEB"/>
    <w:rsid w:val="007D7312"/>
    <w:rsid w:val="007D79C3"/>
    <w:rsid w:val="007E3BAA"/>
    <w:rsid w:val="007E6FD9"/>
    <w:rsid w:val="007E79B8"/>
    <w:rsid w:val="007F052E"/>
    <w:rsid w:val="007F0E1D"/>
    <w:rsid w:val="007F3C68"/>
    <w:rsid w:val="007F7C37"/>
    <w:rsid w:val="0080032E"/>
    <w:rsid w:val="008024D9"/>
    <w:rsid w:val="008033D1"/>
    <w:rsid w:val="0080346C"/>
    <w:rsid w:val="008047DE"/>
    <w:rsid w:val="008057A9"/>
    <w:rsid w:val="008067AB"/>
    <w:rsid w:val="00806B75"/>
    <w:rsid w:val="00810D95"/>
    <w:rsid w:val="008135B3"/>
    <w:rsid w:val="0081471B"/>
    <w:rsid w:val="00816125"/>
    <w:rsid w:val="00817C9F"/>
    <w:rsid w:val="00824D7C"/>
    <w:rsid w:val="008256DC"/>
    <w:rsid w:val="008272BF"/>
    <w:rsid w:val="00827D95"/>
    <w:rsid w:val="00832543"/>
    <w:rsid w:val="00832B47"/>
    <w:rsid w:val="00833B33"/>
    <w:rsid w:val="008347D5"/>
    <w:rsid w:val="00834E3F"/>
    <w:rsid w:val="00840CA8"/>
    <w:rsid w:val="00840FE3"/>
    <w:rsid w:val="00842DD6"/>
    <w:rsid w:val="00846541"/>
    <w:rsid w:val="0085349E"/>
    <w:rsid w:val="0085525B"/>
    <w:rsid w:val="00857D66"/>
    <w:rsid w:val="00860314"/>
    <w:rsid w:val="008621DB"/>
    <w:rsid w:val="008631D6"/>
    <w:rsid w:val="0086327B"/>
    <w:rsid w:val="00864B24"/>
    <w:rsid w:val="00867EC5"/>
    <w:rsid w:val="0087041B"/>
    <w:rsid w:val="00872495"/>
    <w:rsid w:val="00876236"/>
    <w:rsid w:val="00880453"/>
    <w:rsid w:val="00882C62"/>
    <w:rsid w:val="00883D0F"/>
    <w:rsid w:val="00885E4E"/>
    <w:rsid w:val="00887EAB"/>
    <w:rsid w:val="008931CA"/>
    <w:rsid w:val="00893CE1"/>
    <w:rsid w:val="008943D4"/>
    <w:rsid w:val="008947CB"/>
    <w:rsid w:val="00894A60"/>
    <w:rsid w:val="00895793"/>
    <w:rsid w:val="008A0743"/>
    <w:rsid w:val="008A1AF0"/>
    <w:rsid w:val="008A4126"/>
    <w:rsid w:val="008A424E"/>
    <w:rsid w:val="008A52E4"/>
    <w:rsid w:val="008A7F73"/>
    <w:rsid w:val="008B27E3"/>
    <w:rsid w:val="008B3240"/>
    <w:rsid w:val="008B335F"/>
    <w:rsid w:val="008B4C42"/>
    <w:rsid w:val="008B6142"/>
    <w:rsid w:val="008B63AF"/>
    <w:rsid w:val="008D0EAD"/>
    <w:rsid w:val="008D194E"/>
    <w:rsid w:val="008D1F63"/>
    <w:rsid w:val="008D25F9"/>
    <w:rsid w:val="008D2952"/>
    <w:rsid w:val="008D3AFD"/>
    <w:rsid w:val="008D3DA6"/>
    <w:rsid w:val="008D4007"/>
    <w:rsid w:val="008D6B65"/>
    <w:rsid w:val="008D7CFD"/>
    <w:rsid w:val="008E124F"/>
    <w:rsid w:val="008E2C02"/>
    <w:rsid w:val="008E3ADE"/>
    <w:rsid w:val="008E4AF1"/>
    <w:rsid w:val="008E7F5C"/>
    <w:rsid w:val="008F0CD1"/>
    <w:rsid w:val="008F222B"/>
    <w:rsid w:val="008F232A"/>
    <w:rsid w:val="008F2A7C"/>
    <w:rsid w:val="008F375F"/>
    <w:rsid w:val="008F529E"/>
    <w:rsid w:val="008F5356"/>
    <w:rsid w:val="008F7E18"/>
    <w:rsid w:val="008F7F90"/>
    <w:rsid w:val="00900D9C"/>
    <w:rsid w:val="00903035"/>
    <w:rsid w:val="0090331C"/>
    <w:rsid w:val="00903B5A"/>
    <w:rsid w:val="009049F0"/>
    <w:rsid w:val="00907D2D"/>
    <w:rsid w:val="00910714"/>
    <w:rsid w:val="00912659"/>
    <w:rsid w:val="00912E2D"/>
    <w:rsid w:val="009164D7"/>
    <w:rsid w:val="00920680"/>
    <w:rsid w:val="009209FC"/>
    <w:rsid w:val="00920D6C"/>
    <w:rsid w:val="00930018"/>
    <w:rsid w:val="00930ABB"/>
    <w:rsid w:val="00931C78"/>
    <w:rsid w:val="00932233"/>
    <w:rsid w:val="00942D95"/>
    <w:rsid w:val="00944CA7"/>
    <w:rsid w:val="00945BDD"/>
    <w:rsid w:val="0094687C"/>
    <w:rsid w:val="009514D3"/>
    <w:rsid w:val="0095764A"/>
    <w:rsid w:val="009578E0"/>
    <w:rsid w:val="00957987"/>
    <w:rsid w:val="00961158"/>
    <w:rsid w:val="00962170"/>
    <w:rsid w:val="00963534"/>
    <w:rsid w:val="00964EE3"/>
    <w:rsid w:val="00965EC4"/>
    <w:rsid w:val="009738DE"/>
    <w:rsid w:val="009751A5"/>
    <w:rsid w:val="00975552"/>
    <w:rsid w:val="00975AAA"/>
    <w:rsid w:val="00976A2E"/>
    <w:rsid w:val="009802EF"/>
    <w:rsid w:val="0098651B"/>
    <w:rsid w:val="00992A02"/>
    <w:rsid w:val="00994139"/>
    <w:rsid w:val="009946A5"/>
    <w:rsid w:val="00994754"/>
    <w:rsid w:val="00995E46"/>
    <w:rsid w:val="009A2EC9"/>
    <w:rsid w:val="009A2F16"/>
    <w:rsid w:val="009A44F0"/>
    <w:rsid w:val="009A4C0E"/>
    <w:rsid w:val="009A5692"/>
    <w:rsid w:val="009A6711"/>
    <w:rsid w:val="009A7A4D"/>
    <w:rsid w:val="009B4408"/>
    <w:rsid w:val="009B5AFD"/>
    <w:rsid w:val="009B641F"/>
    <w:rsid w:val="009C092B"/>
    <w:rsid w:val="009C10CF"/>
    <w:rsid w:val="009C1C74"/>
    <w:rsid w:val="009C36B2"/>
    <w:rsid w:val="009C453F"/>
    <w:rsid w:val="009C51E9"/>
    <w:rsid w:val="009C691A"/>
    <w:rsid w:val="009C7D91"/>
    <w:rsid w:val="009D0588"/>
    <w:rsid w:val="009D1E26"/>
    <w:rsid w:val="009D3765"/>
    <w:rsid w:val="009D7460"/>
    <w:rsid w:val="009D74F1"/>
    <w:rsid w:val="009E0F2C"/>
    <w:rsid w:val="009E1D7E"/>
    <w:rsid w:val="009E234C"/>
    <w:rsid w:val="009E4DDE"/>
    <w:rsid w:val="009E5471"/>
    <w:rsid w:val="009E5E58"/>
    <w:rsid w:val="009E6DBD"/>
    <w:rsid w:val="009E7A94"/>
    <w:rsid w:val="009E7B74"/>
    <w:rsid w:val="009F0122"/>
    <w:rsid w:val="009F13D7"/>
    <w:rsid w:val="009F1A20"/>
    <w:rsid w:val="009F35B5"/>
    <w:rsid w:val="009F3680"/>
    <w:rsid w:val="009F4181"/>
    <w:rsid w:val="009F48D9"/>
    <w:rsid w:val="009F7C7B"/>
    <w:rsid w:val="00A01DE2"/>
    <w:rsid w:val="00A03E0C"/>
    <w:rsid w:val="00A05807"/>
    <w:rsid w:val="00A0657E"/>
    <w:rsid w:val="00A07578"/>
    <w:rsid w:val="00A118A6"/>
    <w:rsid w:val="00A13A5D"/>
    <w:rsid w:val="00A1738A"/>
    <w:rsid w:val="00A17A21"/>
    <w:rsid w:val="00A20BE5"/>
    <w:rsid w:val="00A21AB0"/>
    <w:rsid w:val="00A2580B"/>
    <w:rsid w:val="00A25BEB"/>
    <w:rsid w:val="00A27B30"/>
    <w:rsid w:val="00A34AE9"/>
    <w:rsid w:val="00A34BE0"/>
    <w:rsid w:val="00A351E7"/>
    <w:rsid w:val="00A4201B"/>
    <w:rsid w:val="00A42721"/>
    <w:rsid w:val="00A44EA3"/>
    <w:rsid w:val="00A450A0"/>
    <w:rsid w:val="00A47966"/>
    <w:rsid w:val="00A51961"/>
    <w:rsid w:val="00A53295"/>
    <w:rsid w:val="00A5347D"/>
    <w:rsid w:val="00A54B83"/>
    <w:rsid w:val="00A57CD9"/>
    <w:rsid w:val="00A63192"/>
    <w:rsid w:val="00A64099"/>
    <w:rsid w:val="00A65047"/>
    <w:rsid w:val="00A65178"/>
    <w:rsid w:val="00A715C2"/>
    <w:rsid w:val="00A73E14"/>
    <w:rsid w:val="00A75790"/>
    <w:rsid w:val="00A7743B"/>
    <w:rsid w:val="00A77658"/>
    <w:rsid w:val="00A80852"/>
    <w:rsid w:val="00A84B02"/>
    <w:rsid w:val="00A8503F"/>
    <w:rsid w:val="00A851C8"/>
    <w:rsid w:val="00A8538A"/>
    <w:rsid w:val="00A86F91"/>
    <w:rsid w:val="00A9147B"/>
    <w:rsid w:val="00A923E2"/>
    <w:rsid w:val="00A940B2"/>
    <w:rsid w:val="00A95288"/>
    <w:rsid w:val="00AA009F"/>
    <w:rsid w:val="00AA00A2"/>
    <w:rsid w:val="00AA07C0"/>
    <w:rsid w:val="00AA0911"/>
    <w:rsid w:val="00AA148E"/>
    <w:rsid w:val="00AA4BD8"/>
    <w:rsid w:val="00AB231C"/>
    <w:rsid w:val="00AB25BB"/>
    <w:rsid w:val="00AB4498"/>
    <w:rsid w:val="00AB54B3"/>
    <w:rsid w:val="00AC3328"/>
    <w:rsid w:val="00AD0B46"/>
    <w:rsid w:val="00AD2A35"/>
    <w:rsid w:val="00AD6CE9"/>
    <w:rsid w:val="00AE1FE4"/>
    <w:rsid w:val="00AE2427"/>
    <w:rsid w:val="00AE329E"/>
    <w:rsid w:val="00AE3459"/>
    <w:rsid w:val="00AE3A0B"/>
    <w:rsid w:val="00AE570D"/>
    <w:rsid w:val="00AE75A8"/>
    <w:rsid w:val="00AE7B99"/>
    <w:rsid w:val="00AF02C2"/>
    <w:rsid w:val="00AF0927"/>
    <w:rsid w:val="00AF2056"/>
    <w:rsid w:val="00AF2AAC"/>
    <w:rsid w:val="00AF55C8"/>
    <w:rsid w:val="00AF5959"/>
    <w:rsid w:val="00B00138"/>
    <w:rsid w:val="00B0026C"/>
    <w:rsid w:val="00B03ACA"/>
    <w:rsid w:val="00B10CBE"/>
    <w:rsid w:val="00B11F75"/>
    <w:rsid w:val="00B11F80"/>
    <w:rsid w:val="00B12689"/>
    <w:rsid w:val="00B129ED"/>
    <w:rsid w:val="00B1420D"/>
    <w:rsid w:val="00B1738B"/>
    <w:rsid w:val="00B20A41"/>
    <w:rsid w:val="00B22314"/>
    <w:rsid w:val="00B26625"/>
    <w:rsid w:val="00B31414"/>
    <w:rsid w:val="00B31564"/>
    <w:rsid w:val="00B31A64"/>
    <w:rsid w:val="00B32363"/>
    <w:rsid w:val="00B34D54"/>
    <w:rsid w:val="00B365DF"/>
    <w:rsid w:val="00B371A3"/>
    <w:rsid w:val="00B3750C"/>
    <w:rsid w:val="00B5558F"/>
    <w:rsid w:val="00B57BFE"/>
    <w:rsid w:val="00B602C8"/>
    <w:rsid w:val="00B62DE5"/>
    <w:rsid w:val="00B64221"/>
    <w:rsid w:val="00B64BB8"/>
    <w:rsid w:val="00B659A1"/>
    <w:rsid w:val="00B66331"/>
    <w:rsid w:val="00B66835"/>
    <w:rsid w:val="00B672D9"/>
    <w:rsid w:val="00B71749"/>
    <w:rsid w:val="00B744C6"/>
    <w:rsid w:val="00B75706"/>
    <w:rsid w:val="00B827F2"/>
    <w:rsid w:val="00B9001F"/>
    <w:rsid w:val="00B903E4"/>
    <w:rsid w:val="00B91CC9"/>
    <w:rsid w:val="00B93006"/>
    <w:rsid w:val="00B93820"/>
    <w:rsid w:val="00B94552"/>
    <w:rsid w:val="00B96F0A"/>
    <w:rsid w:val="00BA0B6E"/>
    <w:rsid w:val="00BA1C45"/>
    <w:rsid w:val="00BA25A3"/>
    <w:rsid w:val="00BB6268"/>
    <w:rsid w:val="00BB6650"/>
    <w:rsid w:val="00BB6DE8"/>
    <w:rsid w:val="00BC0A64"/>
    <w:rsid w:val="00BC14E3"/>
    <w:rsid w:val="00BC17BF"/>
    <w:rsid w:val="00BC1AC5"/>
    <w:rsid w:val="00BC2756"/>
    <w:rsid w:val="00BC2F15"/>
    <w:rsid w:val="00BC5D56"/>
    <w:rsid w:val="00BC67D6"/>
    <w:rsid w:val="00BC6D1E"/>
    <w:rsid w:val="00BC788D"/>
    <w:rsid w:val="00BD1DDD"/>
    <w:rsid w:val="00BD74A0"/>
    <w:rsid w:val="00BE1D6B"/>
    <w:rsid w:val="00BE2002"/>
    <w:rsid w:val="00BE601E"/>
    <w:rsid w:val="00BF6508"/>
    <w:rsid w:val="00BF6BBF"/>
    <w:rsid w:val="00C03929"/>
    <w:rsid w:val="00C04B07"/>
    <w:rsid w:val="00C07971"/>
    <w:rsid w:val="00C07AAA"/>
    <w:rsid w:val="00C11D2F"/>
    <w:rsid w:val="00C14047"/>
    <w:rsid w:val="00C20725"/>
    <w:rsid w:val="00C21813"/>
    <w:rsid w:val="00C23ABD"/>
    <w:rsid w:val="00C266A3"/>
    <w:rsid w:val="00C330FF"/>
    <w:rsid w:val="00C35ED5"/>
    <w:rsid w:val="00C371B6"/>
    <w:rsid w:val="00C37208"/>
    <w:rsid w:val="00C40225"/>
    <w:rsid w:val="00C42709"/>
    <w:rsid w:val="00C42933"/>
    <w:rsid w:val="00C42BD2"/>
    <w:rsid w:val="00C42E5A"/>
    <w:rsid w:val="00C463AC"/>
    <w:rsid w:val="00C46843"/>
    <w:rsid w:val="00C52CF1"/>
    <w:rsid w:val="00C5483F"/>
    <w:rsid w:val="00C55B95"/>
    <w:rsid w:val="00C56FDF"/>
    <w:rsid w:val="00C61F45"/>
    <w:rsid w:val="00C63DED"/>
    <w:rsid w:val="00C648D2"/>
    <w:rsid w:val="00C64C57"/>
    <w:rsid w:val="00C64CFE"/>
    <w:rsid w:val="00C65810"/>
    <w:rsid w:val="00C6595D"/>
    <w:rsid w:val="00C70151"/>
    <w:rsid w:val="00C701DB"/>
    <w:rsid w:val="00C7030D"/>
    <w:rsid w:val="00C70E18"/>
    <w:rsid w:val="00C71E77"/>
    <w:rsid w:val="00C733BA"/>
    <w:rsid w:val="00C73CAF"/>
    <w:rsid w:val="00C761A9"/>
    <w:rsid w:val="00C77312"/>
    <w:rsid w:val="00C8056A"/>
    <w:rsid w:val="00C8277B"/>
    <w:rsid w:val="00C83275"/>
    <w:rsid w:val="00C853E4"/>
    <w:rsid w:val="00C856DC"/>
    <w:rsid w:val="00C85C57"/>
    <w:rsid w:val="00C87E1F"/>
    <w:rsid w:val="00C93617"/>
    <w:rsid w:val="00C937CF"/>
    <w:rsid w:val="00C94492"/>
    <w:rsid w:val="00C95FDB"/>
    <w:rsid w:val="00C96126"/>
    <w:rsid w:val="00CA1047"/>
    <w:rsid w:val="00CA19D7"/>
    <w:rsid w:val="00CA24BC"/>
    <w:rsid w:val="00CA50A7"/>
    <w:rsid w:val="00CA5853"/>
    <w:rsid w:val="00CA5F06"/>
    <w:rsid w:val="00CA651E"/>
    <w:rsid w:val="00CB18C8"/>
    <w:rsid w:val="00CB30F2"/>
    <w:rsid w:val="00CB574F"/>
    <w:rsid w:val="00CB5CD1"/>
    <w:rsid w:val="00CB7AEF"/>
    <w:rsid w:val="00CC17B1"/>
    <w:rsid w:val="00CD05B1"/>
    <w:rsid w:val="00CD2166"/>
    <w:rsid w:val="00CD5935"/>
    <w:rsid w:val="00CE0B77"/>
    <w:rsid w:val="00CE178F"/>
    <w:rsid w:val="00CE6358"/>
    <w:rsid w:val="00CE67B4"/>
    <w:rsid w:val="00CE69F9"/>
    <w:rsid w:val="00CE7DAD"/>
    <w:rsid w:val="00CF059D"/>
    <w:rsid w:val="00CF3AB1"/>
    <w:rsid w:val="00CF5056"/>
    <w:rsid w:val="00CF6258"/>
    <w:rsid w:val="00CF644A"/>
    <w:rsid w:val="00D0050D"/>
    <w:rsid w:val="00D01B20"/>
    <w:rsid w:val="00D07BE7"/>
    <w:rsid w:val="00D109EE"/>
    <w:rsid w:val="00D11051"/>
    <w:rsid w:val="00D1112B"/>
    <w:rsid w:val="00D111B8"/>
    <w:rsid w:val="00D11908"/>
    <w:rsid w:val="00D13B9F"/>
    <w:rsid w:val="00D13BBA"/>
    <w:rsid w:val="00D16B0C"/>
    <w:rsid w:val="00D17E74"/>
    <w:rsid w:val="00D220C1"/>
    <w:rsid w:val="00D23CAD"/>
    <w:rsid w:val="00D250F9"/>
    <w:rsid w:val="00D257A7"/>
    <w:rsid w:val="00D261E1"/>
    <w:rsid w:val="00D2640C"/>
    <w:rsid w:val="00D26BB9"/>
    <w:rsid w:val="00D27B12"/>
    <w:rsid w:val="00D27F13"/>
    <w:rsid w:val="00D33325"/>
    <w:rsid w:val="00D33749"/>
    <w:rsid w:val="00D37C93"/>
    <w:rsid w:val="00D42907"/>
    <w:rsid w:val="00D473F0"/>
    <w:rsid w:val="00D508D1"/>
    <w:rsid w:val="00D51D2B"/>
    <w:rsid w:val="00D541B4"/>
    <w:rsid w:val="00D542FB"/>
    <w:rsid w:val="00D56316"/>
    <w:rsid w:val="00D5723B"/>
    <w:rsid w:val="00D57C36"/>
    <w:rsid w:val="00D60336"/>
    <w:rsid w:val="00D6213B"/>
    <w:rsid w:val="00D62E3E"/>
    <w:rsid w:val="00D62F40"/>
    <w:rsid w:val="00D634F9"/>
    <w:rsid w:val="00D65E8A"/>
    <w:rsid w:val="00D67C52"/>
    <w:rsid w:val="00D73FC0"/>
    <w:rsid w:val="00D74021"/>
    <w:rsid w:val="00D8134E"/>
    <w:rsid w:val="00D85AAC"/>
    <w:rsid w:val="00D85BF5"/>
    <w:rsid w:val="00D875DE"/>
    <w:rsid w:val="00D90276"/>
    <w:rsid w:val="00D91FC5"/>
    <w:rsid w:val="00D9459D"/>
    <w:rsid w:val="00DA24DB"/>
    <w:rsid w:val="00DA2920"/>
    <w:rsid w:val="00DA2E4D"/>
    <w:rsid w:val="00DA3DC2"/>
    <w:rsid w:val="00DA637F"/>
    <w:rsid w:val="00DB1D41"/>
    <w:rsid w:val="00DB2697"/>
    <w:rsid w:val="00DB2B5E"/>
    <w:rsid w:val="00DB45A1"/>
    <w:rsid w:val="00DB5A62"/>
    <w:rsid w:val="00DC19D9"/>
    <w:rsid w:val="00DC486A"/>
    <w:rsid w:val="00DC6ED3"/>
    <w:rsid w:val="00DD2C09"/>
    <w:rsid w:val="00DD533D"/>
    <w:rsid w:val="00DE4406"/>
    <w:rsid w:val="00DE4F84"/>
    <w:rsid w:val="00DF1CA8"/>
    <w:rsid w:val="00DF241F"/>
    <w:rsid w:val="00DF5873"/>
    <w:rsid w:val="00DF680F"/>
    <w:rsid w:val="00DF6F1B"/>
    <w:rsid w:val="00DF78BB"/>
    <w:rsid w:val="00E04155"/>
    <w:rsid w:val="00E10274"/>
    <w:rsid w:val="00E17E5F"/>
    <w:rsid w:val="00E2164F"/>
    <w:rsid w:val="00E26ABC"/>
    <w:rsid w:val="00E300AC"/>
    <w:rsid w:val="00E37F72"/>
    <w:rsid w:val="00E40264"/>
    <w:rsid w:val="00E40F71"/>
    <w:rsid w:val="00E43F7D"/>
    <w:rsid w:val="00E44641"/>
    <w:rsid w:val="00E4490C"/>
    <w:rsid w:val="00E45DAF"/>
    <w:rsid w:val="00E522E2"/>
    <w:rsid w:val="00E531AB"/>
    <w:rsid w:val="00E565F2"/>
    <w:rsid w:val="00E56B54"/>
    <w:rsid w:val="00E56E8E"/>
    <w:rsid w:val="00E60253"/>
    <w:rsid w:val="00E606BE"/>
    <w:rsid w:val="00E63128"/>
    <w:rsid w:val="00E658C8"/>
    <w:rsid w:val="00E66DDA"/>
    <w:rsid w:val="00E67335"/>
    <w:rsid w:val="00E71B03"/>
    <w:rsid w:val="00E71C69"/>
    <w:rsid w:val="00E75D56"/>
    <w:rsid w:val="00E7651B"/>
    <w:rsid w:val="00E8024D"/>
    <w:rsid w:val="00E80929"/>
    <w:rsid w:val="00E8202A"/>
    <w:rsid w:val="00E87606"/>
    <w:rsid w:val="00E9086F"/>
    <w:rsid w:val="00E91536"/>
    <w:rsid w:val="00E958C7"/>
    <w:rsid w:val="00EA37A6"/>
    <w:rsid w:val="00EA37B6"/>
    <w:rsid w:val="00EA5C16"/>
    <w:rsid w:val="00EA6D3A"/>
    <w:rsid w:val="00EB2325"/>
    <w:rsid w:val="00EB308E"/>
    <w:rsid w:val="00EB37F2"/>
    <w:rsid w:val="00EB5666"/>
    <w:rsid w:val="00EB72CF"/>
    <w:rsid w:val="00EB74A4"/>
    <w:rsid w:val="00EC128E"/>
    <w:rsid w:val="00EC1DD1"/>
    <w:rsid w:val="00EC5284"/>
    <w:rsid w:val="00EC6578"/>
    <w:rsid w:val="00EC7871"/>
    <w:rsid w:val="00EC7FEA"/>
    <w:rsid w:val="00ED11CF"/>
    <w:rsid w:val="00ED1C78"/>
    <w:rsid w:val="00ED25FA"/>
    <w:rsid w:val="00ED2CD4"/>
    <w:rsid w:val="00ED3832"/>
    <w:rsid w:val="00ED3A83"/>
    <w:rsid w:val="00ED403B"/>
    <w:rsid w:val="00ED4271"/>
    <w:rsid w:val="00ED4DC7"/>
    <w:rsid w:val="00ED590F"/>
    <w:rsid w:val="00ED76F7"/>
    <w:rsid w:val="00EE5756"/>
    <w:rsid w:val="00EE5A68"/>
    <w:rsid w:val="00EE6354"/>
    <w:rsid w:val="00EE6572"/>
    <w:rsid w:val="00EE6F60"/>
    <w:rsid w:val="00EF2159"/>
    <w:rsid w:val="00EF2F2F"/>
    <w:rsid w:val="00EF4EC0"/>
    <w:rsid w:val="00EF4FE7"/>
    <w:rsid w:val="00EF5E48"/>
    <w:rsid w:val="00EF5EF8"/>
    <w:rsid w:val="00EF6080"/>
    <w:rsid w:val="00EF7049"/>
    <w:rsid w:val="00F004EF"/>
    <w:rsid w:val="00F00A8C"/>
    <w:rsid w:val="00F07DD5"/>
    <w:rsid w:val="00F12E16"/>
    <w:rsid w:val="00F13152"/>
    <w:rsid w:val="00F1329E"/>
    <w:rsid w:val="00F17357"/>
    <w:rsid w:val="00F24699"/>
    <w:rsid w:val="00F30156"/>
    <w:rsid w:val="00F308FB"/>
    <w:rsid w:val="00F31EBE"/>
    <w:rsid w:val="00F32269"/>
    <w:rsid w:val="00F345E7"/>
    <w:rsid w:val="00F35F1A"/>
    <w:rsid w:val="00F4044E"/>
    <w:rsid w:val="00F41419"/>
    <w:rsid w:val="00F42270"/>
    <w:rsid w:val="00F44002"/>
    <w:rsid w:val="00F45FC9"/>
    <w:rsid w:val="00F478D5"/>
    <w:rsid w:val="00F47B81"/>
    <w:rsid w:val="00F51419"/>
    <w:rsid w:val="00F51CD9"/>
    <w:rsid w:val="00F539DE"/>
    <w:rsid w:val="00F5608F"/>
    <w:rsid w:val="00F57A5D"/>
    <w:rsid w:val="00F57BE6"/>
    <w:rsid w:val="00F6197D"/>
    <w:rsid w:val="00F619A5"/>
    <w:rsid w:val="00F65BFC"/>
    <w:rsid w:val="00F66122"/>
    <w:rsid w:val="00F6673F"/>
    <w:rsid w:val="00F705CF"/>
    <w:rsid w:val="00F70A65"/>
    <w:rsid w:val="00F721E0"/>
    <w:rsid w:val="00F72C23"/>
    <w:rsid w:val="00F758C0"/>
    <w:rsid w:val="00F7770E"/>
    <w:rsid w:val="00F77CBA"/>
    <w:rsid w:val="00F81A22"/>
    <w:rsid w:val="00F84573"/>
    <w:rsid w:val="00F849AC"/>
    <w:rsid w:val="00F90FC0"/>
    <w:rsid w:val="00F94978"/>
    <w:rsid w:val="00F96229"/>
    <w:rsid w:val="00F96509"/>
    <w:rsid w:val="00F97FCF"/>
    <w:rsid w:val="00FA0CF2"/>
    <w:rsid w:val="00FA0D1B"/>
    <w:rsid w:val="00FA0F36"/>
    <w:rsid w:val="00FA1230"/>
    <w:rsid w:val="00FA5D12"/>
    <w:rsid w:val="00FA69A3"/>
    <w:rsid w:val="00FA7850"/>
    <w:rsid w:val="00FB00B3"/>
    <w:rsid w:val="00FB0151"/>
    <w:rsid w:val="00FB04BB"/>
    <w:rsid w:val="00FB0ACE"/>
    <w:rsid w:val="00FB1C22"/>
    <w:rsid w:val="00FB4048"/>
    <w:rsid w:val="00FB7FD7"/>
    <w:rsid w:val="00FC0517"/>
    <w:rsid w:val="00FC1E3F"/>
    <w:rsid w:val="00FC2705"/>
    <w:rsid w:val="00FC28F2"/>
    <w:rsid w:val="00FC3ECF"/>
    <w:rsid w:val="00FC5A2A"/>
    <w:rsid w:val="00FC5A6F"/>
    <w:rsid w:val="00FC69B0"/>
    <w:rsid w:val="00FD0033"/>
    <w:rsid w:val="00FD0210"/>
    <w:rsid w:val="00FD0436"/>
    <w:rsid w:val="00FD0C16"/>
    <w:rsid w:val="00FD3777"/>
    <w:rsid w:val="00FD474C"/>
    <w:rsid w:val="00FD488A"/>
    <w:rsid w:val="00FD4935"/>
    <w:rsid w:val="00FD55D8"/>
    <w:rsid w:val="00FD644A"/>
    <w:rsid w:val="00FD6C69"/>
    <w:rsid w:val="00FD7E32"/>
    <w:rsid w:val="00FE0C62"/>
    <w:rsid w:val="00FE2BC8"/>
    <w:rsid w:val="00FF2104"/>
    <w:rsid w:val="00FF2267"/>
    <w:rsid w:val="00FF2C2D"/>
    <w:rsid w:val="00FF56A5"/>
    <w:rsid w:val="00FF741B"/>
    <w:rsid w:val="013E5A38"/>
    <w:rsid w:val="013F83C2"/>
    <w:rsid w:val="01714212"/>
    <w:rsid w:val="01DAC880"/>
    <w:rsid w:val="023252C7"/>
    <w:rsid w:val="02410158"/>
    <w:rsid w:val="02776B7B"/>
    <w:rsid w:val="02BA5D36"/>
    <w:rsid w:val="02D98AAA"/>
    <w:rsid w:val="03890A1E"/>
    <w:rsid w:val="0390139A"/>
    <w:rsid w:val="042CA0A7"/>
    <w:rsid w:val="043A0035"/>
    <w:rsid w:val="04840A27"/>
    <w:rsid w:val="04EA719C"/>
    <w:rsid w:val="04FC4C9B"/>
    <w:rsid w:val="05A88B79"/>
    <w:rsid w:val="05E569C4"/>
    <w:rsid w:val="06243A50"/>
    <w:rsid w:val="0686641D"/>
    <w:rsid w:val="06DAD4D6"/>
    <w:rsid w:val="06DE619B"/>
    <w:rsid w:val="06F09BE6"/>
    <w:rsid w:val="06FF2B6C"/>
    <w:rsid w:val="07E107B6"/>
    <w:rsid w:val="089D77EE"/>
    <w:rsid w:val="08B39593"/>
    <w:rsid w:val="0910C424"/>
    <w:rsid w:val="097A5DAB"/>
    <w:rsid w:val="0993E847"/>
    <w:rsid w:val="099B4691"/>
    <w:rsid w:val="09EF4B55"/>
    <w:rsid w:val="0A669C5F"/>
    <w:rsid w:val="0A98B60C"/>
    <w:rsid w:val="0AD6FDD3"/>
    <w:rsid w:val="0B1843B4"/>
    <w:rsid w:val="0B5BF2FC"/>
    <w:rsid w:val="0B607512"/>
    <w:rsid w:val="0B9325DE"/>
    <w:rsid w:val="0C16C8FA"/>
    <w:rsid w:val="0C491010"/>
    <w:rsid w:val="0D0A5288"/>
    <w:rsid w:val="0D12A258"/>
    <w:rsid w:val="0D8F4720"/>
    <w:rsid w:val="0DD0886A"/>
    <w:rsid w:val="0E48E80A"/>
    <w:rsid w:val="0E796D61"/>
    <w:rsid w:val="0EB701A5"/>
    <w:rsid w:val="0F63C413"/>
    <w:rsid w:val="0F7BC18D"/>
    <w:rsid w:val="10B85CC6"/>
    <w:rsid w:val="1267FA1C"/>
    <w:rsid w:val="129CBD40"/>
    <w:rsid w:val="12E87BCC"/>
    <w:rsid w:val="12EDC3DD"/>
    <w:rsid w:val="134326EE"/>
    <w:rsid w:val="13902DFB"/>
    <w:rsid w:val="13F06B6A"/>
    <w:rsid w:val="1484D43E"/>
    <w:rsid w:val="14856EAB"/>
    <w:rsid w:val="1498D009"/>
    <w:rsid w:val="14AC0FB5"/>
    <w:rsid w:val="14B88112"/>
    <w:rsid w:val="14C7BFB8"/>
    <w:rsid w:val="15404B95"/>
    <w:rsid w:val="15666E9F"/>
    <w:rsid w:val="161F82AB"/>
    <w:rsid w:val="162908B5"/>
    <w:rsid w:val="162A8199"/>
    <w:rsid w:val="1658DD38"/>
    <w:rsid w:val="168013A5"/>
    <w:rsid w:val="168658D4"/>
    <w:rsid w:val="16ADE04F"/>
    <w:rsid w:val="16CE63C0"/>
    <w:rsid w:val="1715C28A"/>
    <w:rsid w:val="171C73FF"/>
    <w:rsid w:val="17C1E41C"/>
    <w:rsid w:val="180C55CF"/>
    <w:rsid w:val="18276550"/>
    <w:rsid w:val="19EA238A"/>
    <w:rsid w:val="1A09ED1C"/>
    <w:rsid w:val="1A308732"/>
    <w:rsid w:val="1A452F38"/>
    <w:rsid w:val="1ACE8B6E"/>
    <w:rsid w:val="1AF79CEB"/>
    <w:rsid w:val="1B0BF3FA"/>
    <w:rsid w:val="1BC3B945"/>
    <w:rsid w:val="1C21D926"/>
    <w:rsid w:val="1C4C1C30"/>
    <w:rsid w:val="1CC41662"/>
    <w:rsid w:val="1CD64E57"/>
    <w:rsid w:val="1D14CD2F"/>
    <w:rsid w:val="1D8C73DB"/>
    <w:rsid w:val="1D9ED8DB"/>
    <w:rsid w:val="1DAC08CB"/>
    <w:rsid w:val="1DD01079"/>
    <w:rsid w:val="1E006D0B"/>
    <w:rsid w:val="1E31961B"/>
    <w:rsid w:val="1E842E68"/>
    <w:rsid w:val="1EE76F23"/>
    <w:rsid w:val="1F1F0F8E"/>
    <w:rsid w:val="1F800DF5"/>
    <w:rsid w:val="1FCF7723"/>
    <w:rsid w:val="1FF83F43"/>
    <w:rsid w:val="20BE1DDA"/>
    <w:rsid w:val="20C55F7B"/>
    <w:rsid w:val="211740DA"/>
    <w:rsid w:val="2124A495"/>
    <w:rsid w:val="212E0B57"/>
    <w:rsid w:val="216332E3"/>
    <w:rsid w:val="225D4883"/>
    <w:rsid w:val="226640CC"/>
    <w:rsid w:val="23A179DA"/>
    <w:rsid w:val="23B0DB0F"/>
    <w:rsid w:val="247D6B9F"/>
    <w:rsid w:val="259B4505"/>
    <w:rsid w:val="25B4848C"/>
    <w:rsid w:val="2602512C"/>
    <w:rsid w:val="26A8D1AD"/>
    <w:rsid w:val="26BEDEB7"/>
    <w:rsid w:val="26DAE894"/>
    <w:rsid w:val="26EBFE95"/>
    <w:rsid w:val="272C0E86"/>
    <w:rsid w:val="273C44AC"/>
    <w:rsid w:val="275D7C75"/>
    <w:rsid w:val="27B841B2"/>
    <w:rsid w:val="27BBD20D"/>
    <w:rsid w:val="2846CE04"/>
    <w:rsid w:val="2868B807"/>
    <w:rsid w:val="287885C9"/>
    <w:rsid w:val="2883C399"/>
    <w:rsid w:val="28941225"/>
    <w:rsid w:val="28CA7B3B"/>
    <w:rsid w:val="28E03236"/>
    <w:rsid w:val="28E3D40E"/>
    <w:rsid w:val="29B14F98"/>
    <w:rsid w:val="29CCF1CB"/>
    <w:rsid w:val="2A394D57"/>
    <w:rsid w:val="2A487FB6"/>
    <w:rsid w:val="2A680BB5"/>
    <w:rsid w:val="2ABF9F28"/>
    <w:rsid w:val="2AC7ECAB"/>
    <w:rsid w:val="2AEE6163"/>
    <w:rsid w:val="2B268C42"/>
    <w:rsid w:val="2B6E04EA"/>
    <w:rsid w:val="2B9174CD"/>
    <w:rsid w:val="2BEF83F2"/>
    <w:rsid w:val="2C1A9C95"/>
    <w:rsid w:val="2C9ECEA9"/>
    <w:rsid w:val="2D2B9636"/>
    <w:rsid w:val="2D4E97B8"/>
    <w:rsid w:val="2D8DE372"/>
    <w:rsid w:val="2DD8D25D"/>
    <w:rsid w:val="2F22547B"/>
    <w:rsid w:val="2FA69489"/>
    <w:rsid w:val="30B6BC88"/>
    <w:rsid w:val="30C56D9E"/>
    <w:rsid w:val="30D3C329"/>
    <w:rsid w:val="30EE5A00"/>
    <w:rsid w:val="30F42EBC"/>
    <w:rsid w:val="3101AC24"/>
    <w:rsid w:val="3134030E"/>
    <w:rsid w:val="314DB390"/>
    <w:rsid w:val="318D79DC"/>
    <w:rsid w:val="31CCD757"/>
    <w:rsid w:val="31DEB280"/>
    <w:rsid w:val="32398274"/>
    <w:rsid w:val="324D5150"/>
    <w:rsid w:val="325AC4A0"/>
    <w:rsid w:val="32FB7E34"/>
    <w:rsid w:val="346FE53B"/>
    <w:rsid w:val="34C1C321"/>
    <w:rsid w:val="3516BC6C"/>
    <w:rsid w:val="354CF5FF"/>
    <w:rsid w:val="3554072F"/>
    <w:rsid w:val="356FAF82"/>
    <w:rsid w:val="36B04DF7"/>
    <w:rsid w:val="372575CC"/>
    <w:rsid w:val="37356356"/>
    <w:rsid w:val="388D73C3"/>
    <w:rsid w:val="38D3C398"/>
    <w:rsid w:val="391A5317"/>
    <w:rsid w:val="398E5EEA"/>
    <w:rsid w:val="399151C4"/>
    <w:rsid w:val="39B60E3D"/>
    <w:rsid w:val="39E6B8FF"/>
    <w:rsid w:val="3A2D90A1"/>
    <w:rsid w:val="3A597D9E"/>
    <w:rsid w:val="3A8FF925"/>
    <w:rsid w:val="3AC43624"/>
    <w:rsid w:val="3B07E83C"/>
    <w:rsid w:val="3BC012EC"/>
    <w:rsid w:val="3BCAC094"/>
    <w:rsid w:val="3BCB35C4"/>
    <w:rsid w:val="3BD14FBD"/>
    <w:rsid w:val="3BDDD4B7"/>
    <w:rsid w:val="3BE8D030"/>
    <w:rsid w:val="3BF5170B"/>
    <w:rsid w:val="3C3D8E71"/>
    <w:rsid w:val="3CC266E3"/>
    <w:rsid w:val="3CFE8B71"/>
    <w:rsid w:val="3D42DED3"/>
    <w:rsid w:val="3D6E038A"/>
    <w:rsid w:val="3D93B63F"/>
    <w:rsid w:val="3D96A3EA"/>
    <w:rsid w:val="3DCD6A97"/>
    <w:rsid w:val="3EDC13F1"/>
    <w:rsid w:val="3F6AB9F5"/>
    <w:rsid w:val="3F7F1B41"/>
    <w:rsid w:val="3F9ABE20"/>
    <w:rsid w:val="3FC640C6"/>
    <w:rsid w:val="3FF8E4E1"/>
    <w:rsid w:val="413AD676"/>
    <w:rsid w:val="41CBC42C"/>
    <w:rsid w:val="41DB89B4"/>
    <w:rsid w:val="41F5225F"/>
    <w:rsid w:val="42776045"/>
    <w:rsid w:val="428C30B9"/>
    <w:rsid w:val="42BD8A60"/>
    <w:rsid w:val="42CC82E3"/>
    <w:rsid w:val="42E8172E"/>
    <w:rsid w:val="4332DEA6"/>
    <w:rsid w:val="43900A92"/>
    <w:rsid w:val="4393D2B9"/>
    <w:rsid w:val="43CB58A9"/>
    <w:rsid w:val="4421602F"/>
    <w:rsid w:val="443EE92B"/>
    <w:rsid w:val="450472C1"/>
    <w:rsid w:val="452DFF6F"/>
    <w:rsid w:val="45663814"/>
    <w:rsid w:val="45B455FC"/>
    <w:rsid w:val="45BF5401"/>
    <w:rsid w:val="45C0E4FA"/>
    <w:rsid w:val="46492A56"/>
    <w:rsid w:val="4682043E"/>
    <w:rsid w:val="46830212"/>
    <w:rsid w:val="46AFD705"/>
    <w:rsid w:val="46E7530B"/>
    <w:rsid w:val="46FBBD73"/>
    <w:rsid w:val="473BD06C"/>
    <w:rsid w:val="474B77B0"/>
    <w:rsid w:val="47AECEAF"/>
    <w:rsid w:val="47E81820"/>
    <w:rsid w:val="48025A90"/>
    <w:rsid w:val="4851D417"/>
    <w:rsid w:val="485FFBEB"/>
    <w:rsid w:val="49472421"/>
    <w:rsid w:val="4975A6C7"/>
    <w:rsid w:val="49B9F521"/>
    <w:rsid w:val="49C5B9BB"/>
    <w:rsid w:val="49F3FD19"/>
    <w:rsid w:val="4A47C9C7"/>
    <w:rsid w:val="4A8E5AB3"/>
    <w:rsid w:val="4C1528AD"/>
    <w:rsid w:val="4C25D7A3"/>
    <w:rsid w:val="4D7BD137"/>
    <w:rsid w:val="4DED82F0"/>
    <w:rsid w:val="4E4CCA69"/>
    <w:rsid w:val="4EB8D683"/>
    <w:rsid w:val="4EFF7CC2"/>
    <w:rsid w:val="4F741C0B"/>
    <w:rsid w:val="50FB9895"/>
    <w:rsid w:val="515406B3"/>
    <w:rsid w:val="515E8657"/>
    <w:rsid w:val="523A5228"/>
    <w:rsid w:val="5254F78A"/>
    <w:rsid w:val="525AC49C"/>
    <w:rsid w:val="53475A84"/>
    <w:rsid w:val="5381A534"/>
    <w:rsid w:val="54884BDA"/>
    <w:rsid w:val="54F360C3"/>
    <w:rsid w:val="55657049"/>
    <w:rsid w:val="5604ACE2"/>
    <w:rsid w:val="560C7ECC"/>
    <w:rsid w:val="567487DF"/>
    <w:rsid w:val="56C3C888"/>
    <w:rsid w:val="57032139"/>
    <w:rsid w:val="57142704"/>
    <w:rsid w:val="57FD7DAC"/>
    <w:rsid w:val="593F064E"/>
    <w:rsid w:val="59559147"/>
    <w:rsid w:val="59A44B9E"/>
    <w:rsid w:val="59CB2F1B"/>
    <w:rsid w:val="5A142874"/>
    <w:rsid w:val="5A32AB0F"/>
    <w:rsid w:val="5B238C23"/>
    <w:rsid w:val="5B7000B9"/>
    <w:rsid w:val="5B81A71D"/>
    <w:rsid w:val="5CBAC6D2"/>
    <w:rsid w:val="5D11BE93"/>
    <w:rsid w:val="5E31EFE5"/>
    <w:rsid w:val="5E34A286"/>
    <w:rsid w:val="5EB4F535"/>
    <w:rsid w:val="5F150731"/>
    <w:rsid w:val="5F1C41BD"/>
    <w:rsid w:val="5FF8D1B5"/>
    <w:rsid w:val="605CE3D1"/>
    <w:rsid w:val="61076DED"/>
    <w:rsid w:val="612D3B18"/>
    <w:rsid w:val="6189E3E6"/>
    <w:rsid w:val="619FD2AD"/>
    <w:rsid w:val="61A079F5"/>
    <w:rsid w:val="61E2922A"/>
    <w:rsid w:val="62395EC7"/>
    <w:rsid w:val="626A10DC"/>
    <w:rsid w:val="62C84E36"/>
    <w:rsid w:val="62D13148"/>
    <w:rsid w:val="62FFED7B"/>
    <w:rsid w:val="632253DB"/>
    <w:rsid w:val="63314066"/>
    <w:rsid w:val="634B4515"/>
    <w:rsid w:val="63B80E9D"/>
    <w:rsid w:val="63C3BCA5"/>
    <w:rsid w:val="643B365E"/>
    <w:rsid w:val="64F04692"/>
    <w:rsid w:val="653B4EFE"/>
    <w:rsid w:val="6559BCB5"/>
    <w:rsid w:val="658066E5"/>
    <w:rsid w:val="65C4F3E6"/>
    <w:rsid w:val="6636FCC8"/>
    <w:rsid w:val="66C0F9A5"/>
    <w:rsid w:val="6735DCD6"/>
    <w:rsid w:val="6754066A"/>
    <w:rsid w:val="68318BFF"/>
    <w:rsid w:val="68B1B807"/>
    <w:rsid w:val="68B1E306"/>
    <w:rsid w:val="69742452"/>
    <w:rsid w:val="69A06F7F"/>
    <w:rsid w:val="69E44D53"/>
    <w:rsid w:val="69E82641"/>
    <w:rsid w:val="6A33236C"/>
    <w:rsid w:val="6A5F9592"/>
    <w:rsid w:val="6A6103BE"/>
    <w:rsid w:val="6A646D09"/>
    <w:rsid w:val="6AB5053B"/>
    <w:rsid w:val="6B1B32CB"/>
    <w:rsid w:val="6B402702"/>
    <w:rsid w:val="6BE0A359"/>
    <w:rsid w:val="6C2D1A7C"/>
    <w:rsid w:val="6C973038"/>
    <w:rsid w:val="6CC0CC40"/>
    <w:rsid w:val="6CD03871"/>
    <w:rsid w:val="6CD25682"/>
    <w:rsid w:val="6D0A0852"/>
    <w:rsid w:val="6D4FD32A"/>
    <w:rsid w:val="6D876649"/>
    <w:rsid w:val="6DFA18CC"/>
    <w:rsid w:val="6E14D716"/>
    <w:rsid w:val="6E42A15B"/>
    <w:rsid w:val="6E683E11"/>
    <w:rsid w:val="6ED53D29"/>
    <w:rsid w:val="6F08DF2F"/>
    <w:rsid w:val="6FE22902"/>
    <w:rsid w:val="7014E5F8"/>
    <w:rsid w:val="701A87F4"/>
    <w:rsid w:val="7043CFAE"/>
    <w:rsid w:val="7045BF39"/>
    <w:rsid w:val="706EAB71"/>
    <w:rsid w:val="708F02E3"/>
    <w:rsid w:val="710DAF13"/>
    <w:rsid w:val="713E0C1D"/>
    <w:rsid w:val="714A1B77"/>
    <w:rsid w:val="72C771D8"/>
    <w:rsid w:val="738522C3"/>
    <w:rsid w:val="73A0CD1C"/>
    <w:rsid w:val="73BA29A5"/>
    <w:rsid w:val="740D89AD"/>
    <w:rsid w:val="744B3161"/>
    <w:rsid w:val="745B84C6"/>
    <w:rsid w:val="74DFE580"/>
    <w:rsid w:val="74EC7687"/>
    <w:rsid w:val="7541F5D4"/>
    <w:rsid w:val="76308049"/>
    <w:rsid w:val="7658F19E"/>
    <w:rsid w:val="7687F217"/>
    <w:rsid w:val="769A9C36"/>
    <w:rsid w:val="76D82700"/>
    <w:rsid w:val="772C051C"/>
    <w:rsid w:val="773A8F8B"/>
    <w:rsid w:val="7760E143"/>
    <w:rsid w:val="781A161B"/>
    <w:rsid w:val="783F61C9"/>
    <w:rsid w:val="788180C1"/>
    <w:rsid w:val="7891CB5C"/>
    <w:rsid w:val="79CA10C0"/>
    <w:rsid w:val="79DB18E2"/>
    <w:rsid w:val="7A22A9A3"/>
    <w:rsid w:val="7A898AF8"/>
    <w:rsid w:val="7AC8E8B0"/>
    <w:rsid w:val="7ADC0A19"/>
    <w:rsid w:val="7ADEE89B"/>
    <w:rsid w:val="7B2FF4A0"/>
    <w:rsid w:val="7B9E9041"/>
    <w:rsid w:val="7BC1434B"/>
    <w:rsid w:val="7BE8B387"/>
    <w:rsid w:val="7C3D879D"/>
    <w:rsid w:val="7D3A60A2"/>
    <w:rsid w:val="7D8F767C"/>
    <w:rsid w:val="7D9E71CF"/>
    <w:rsid w:val="7DD78C2D"/>
    <w:rsid w:val="7DDCF9CB"/>
    <w:rsid w:val="7E895E5E"/>
    <w:rsid w:val="7E9B1A66"/>
    <w:rsid w:val="7E9B2382"/>
    <w:rsid w:val="7F00F0CC"/>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C88021CA-2143-4924-BB85-1806C5A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7380">
      <w:bodyDiv w:val="1"/>
      <w:marLeft w:val="0"/>
      <w:marRight w:val="0"/>
      <w:marTop w:val="0"/>
      <w:marBottom w:val="0"/>
      <w:divBdr>
        <w:top w:val="none" w:sz="0" w:space="0" w:color="auto"/>
        <w:left w:val="none" w:sz="0" w:space="0" w:color="auto"/>
        <w:bottom w:val="none" w:sz="0" w:space="0" w:color="auto"/>
        <w:right w:val="none" w:sz="0" w:space="0" w:color="auto"/>
      </w:divBdr>
    </w:div>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 w:id="12803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ticrete.com/en/our-products/color-selector/anycolor-program?utm_source=bldnewsroom&amp;utm_medium=referral&amp;utm_campaign=kbis-2025" TargetMode="External"/><Relationship Id="rId18" Type="http://schemas.openxmlformats.org/officeDocument/2006/relationships/hyperlink" Target="https://www.laticrete.com/en?utm_source=bldnewsroom&amp;utm_medium=referral&amp;utm_campaign=kbis-20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aticrete.com/en/our-products/color-selector/color-story?utm_source=bldnewsroom&amp;utm_medium=referral&amp;utm_campaign=kbis-2025" TargetMode="External"/><Relationship Id="rId17" Type="http://schemas.openxmlformats.org/officeDocument/2006/relationships/hyperlink" Target="https://kbis.a2zinc.net/kbis2025/Public/eventmap.aspx?shMode=E&amp;thumbnail=1&amp;ID=50797" TargetMode="External"/><Relationship Id="rId2" Type="http://schemas.openxmlformats.org/officeDocument/2006/relationships/customXml" Target="../customXml/item2.xml"/><Relationship Id="rId16" Type="http://schemas.openxmlformats.org/officeDocument/2006/relationships/hyperlink" Target="https://kbis2025.smallworldlabs.com/co/laticrete" TargetMode="External"/><Relationship Id="rId20" Type="http://schemas.openxmlformats.org/officeDocument/2006/relationships/hyperlink" Target="http://laticret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bis.com/" TargetMode="External"/><Relationship Id="rId5" Type="http://schemas.openxmlformats.org/officeDocument/2006/relationships/styles" Target="styles.xml"/><Relationship Id="rId15" Type="http://schemas.openxmlformats.org/officeDocument/2006/relationships/hyperlink" Target="https://www.laticrete.com/en/our-products/floor-heat?utm_source=bldnewsroom&amp;utm_medium=referral&amp;utm_campaign=kbis-2025" TargetMode="External"/><Relationship Id="rId23" Type="http://schemas.microsoft.com/office/2019/05/relationships/documenttasks" Target="documenttasks/documenttasks1.xml"/><Relationship Id="rId10" Type="http://schemas.openxmlformats.org/officeDocument/2006/relationships/hyperlink" Target="https://www.laticrete.com/en?utm_source=bldnewsroom&amp;utm_medium=referral&amp;utm_campaign=kbis-2025" TargetMode="External"/><Relationship Id="rId19" Type="http://schemas.openxmlformats.org/officeDocument/2006/relationships/hyperlink" Target="mailto:sean.mcfarland@bld-marketing.com" TargetMode="External"/><Relationship Id="rId4" Type="http://schemas.openxmlformats.org/officeDocument/2006/relationships/numbering" Target="numbering.xml"/><Relationship Id="rId9" Type="http://schemas.openxmlformats.org/officeDocument/2006/relationships/hyperlink" Target="mailto:sean.mcfarland@bld-marketing.com" TargetMode="External"/><Relationship Id="rId14" Type="http://schemas.openxmlformats.org/officeDocument/2006/relationships/hyperlink" Target="https://www.laticrete.com/en/our-products/shower-systems/preformed-shower-systems"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55353-6203-499D-BEC9-A4479746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3.xml><?xml version="1.0" encoding="utf-8"?>
<ds:datastoreItem xmlns:ds="http://schemas.openxmlformats.org/officeDocument/2006/customXml" ds:itemID="{C92822C5-08B0-4439-BBFA-04B97B440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Links>
    <vt:vector size="102" baseType="variant">
      <vt:variant>
        <vt:i4>6160454</vt:i4>
      </vt:variant>
      <vt:variant>
        <vt:i4>36</vt:i4>
      </vt:variant>
      <vt:variant>
        <vt:i4>0</vt:i4>
      </vt:variant>
      <vt:variant>
        <vt:i4>5</vt:i4>
      </vt:variant>
      <vt:variant>
        <vt:lpwstr>http://laticrete.com/</vt:lpwstr>
      </vt:variant>
      <vt:variant>
        <vt:lpwstr/>
      </vt:variant>
      <vt:variant>
        <vt:i4>917548</vt:i4>
      </vt:variant>
      <vt:variant>
        <vt:i4>33</vt:i4>
      </vt:variant>
      <vt:variant>
        <vt:i4>0</vt:i4>
      </vt:variant>
      <vt:variant>
        <vt:i4>5</vt:i4>
      </vt:variant>
      <vt:variant>
        <vt:lpwstr>mailto:sean.mcfarland@bld-marketing.com</vt:lpwstr>
      </vt:variant>
      <vt:variant>
        <vt:lpwstr/>
      </vt:variant>
      <vt:variant>
        <vt:i4>2621493</vt:i4>
      </vt:variant>
      <vt:variant>
        <vt:i4>30</vt:i4>
      </vt:variant>
      <vt:variant>
        <vt:i4>0</vt:i4>
      </vt:variant>
      <vt:variant>
        <vt:i4>5</vt:i4>
      </vt:variant>
      <vt:variant>
        <vt:lpwstr>https://www.laticrete.com/</vt:lpwstr>
      </vt:variant>
      <vt:variant>
        <vt:lpwstr/>
      </vt:variant>
      <vt:variant>
        <vt:i4>8323127</vt:i4>
      </vt:variant>
      <vt:variant>
        <vt:i4>27</vt:i4>
      </vt:variant>
      <vt:variant>
        <vt:i4>0</vt:i4>
      </vt:variant>
      <vt:variant>
        <vt:i4>5</vt:i4>
      </vt:variant>
      <vt:variant>
        <vt:lpwstr>https://kbis.a2zinc.net/kbis2025/Public/eventmap.aspx?shMode=E&amp;thumbnail=1&amp;ID=50797</vt:lpwstr>
      </vt:variant>
      <vt:variant>
        <vt:lpwstr/>
      </vt:variant>
      <vt:variant>
        <vt:i4>786514</vt:i4>
      </vt:variant>
      <vt:variant>
        <vt:i4>24</vt:i4>
      </vt:variant>
      <vt:variant>
        <vt:i4>0</vt:i4>
      </vt:variant>
      <vt:variant>
        <vt:i4>5</vt:i4>
      </vt:variant>
      <vt:variant>
        <vt:lpwstr>https://kbis2025.smallworldlabs.com/co/laticrete</vt:lpwstr>
      </vt:variant>
      <vt:variant>
        <vt:lpwstr/>
      </vt:variant>
      <vt:variant>
        <vt:i4>5570643</vt:i4>
      </vt:variant>
      <vt:variant>
        <vt:i4>21</vt:i4>
      </vt:variant>
      <vt:variant>
        <vt:i4>0</vt:i4>
      </vt:variant>
      <vt:variant>
        <vt:i4>5</vt:i4>
      </vt:variant>
      <vt:variant>
        <vt:lpwstr>https://www.laticrete.com/en/our-products/floor-heat</vt:lpwstr>
      </vt:variant>
      <vt:variant>
        <vt:lpwstr/>
      </vt:variant>
      <vt:variant>
        <vt:i4>5636124</vt:i4>
      </vt:variant>
      <vt:variant>
        <vt:i4>18</vt:i4>
      </vt:variant>
      <vt:variant>
        <vt:i4>0</vt:i4>
      </vt:variant>
      <vt:variant>
        <vt:i4>5</vt:i4>
      </vt:variant>
      <vt:variant>
        <vt:lpwstr>https://www.laticrete.com/en/our-products/shower-systems/preformed-shower-systems</vt:lpwstr>
      </vt:variant>
      <vt:variant>
        <vt:lpwstr/>
      </vt:variant>
      <vt:variant>
        <vt:i4>30</vt:i4>
      </vt:variant>
      <vt:variant>
        <vt:i4>15</vt:i4>
      </vt:variant>
      <vt:variant>
        <vt:i4>0</vt:i4>
      </vt:variant>
      <vt:variant>
        <vt:i4>5</vt:i4>
      </vt:variant>
      <vt:variant>
        <vt:lpwstr>https://www.laticrete.com/en/our-products/color-selector/anycolor-program</vt:lpwstr>
      </vt:variant>
      <vt:variant>
        <vt:lpwstr/>
      </vt:variant>
      <vt:variant>
        <vt:i4>5832779</vt:i4>
      </vt:variant>
      <vt:variant>
        <vt:i4>9</vt:i4>
      </vt:variant>
      <vt:variant>
        <vt:i4>0</vt:i4>
      </vt:variant>
      <vt:variant>
        <vt:i4>5</vt:i4>
      </vt:variant>
      <vt:variant>
        <vt:lpwstr>https://www.laticrete.com/en/our-products/color-selector/color-story</vt:lpwstr>
      </vt:variant>
      <vt:variant>
        <vt:lpwstr/>
      </vt:variant>
      <vt:variant>
        <vt:i4>917507</vt:i4>
      </vt:variant>
      <vt:variant>
        <vt:i4>6</vt:i4>
      </vt:variant>
      <vt:variant>
        <vt:i4>0</vt:i4>
      </vt:variant>
      <vt:variant>
        <vt:i4>5</vt:i4>
      </vt:variant>
      <vt:variant>
        <vt:lpwstr>https://kbis.com/</vt:lpwstr>
      </vt:variant>
      <vt:variant>
        <vt:lpwstr/>
      </vt:variant>
      <vt:variant>
        <vt:i4>7667810</vt:i4>
      </vt:variant>
      <vt:variant>
        <vt:i4>3</vt:i4>
      </vt:variant>
      <vt:variant>
        <vt:i4>0</vt:i4>
      </vt:variant>
      <vt:variant>
        <vt:i4>5</vt:i4>
      </vt:variant>
      <vt:variant>
        <vt:lpwstr>https://www.laticrete.com/?&amp;utm_source=download&amp;utm_medium=referral&amp;utm_campaign=fuma-bautec&amp;utm_content=homepage</vt:lpwstr>
      </vt:variant>
      <vt:variant>
        <vt:lpwstr/>
      </vt:variant>
      <vt:variant>
        <vt:i4>917548</vt:i4>
      </vt:variant>
      <vt:variant>
        <vt:i4>0</vt:i4>
      </vt:variant>
      <vt:variant>
        <vt:i4>0</vt:i4>
      </vt:variant>
      <vt:variant>
        <vt:i4>5</vt:i4>
      </vt:variant>
      <vt:variant>
        <vt:lpwstr>mailto:sean.mcfarland@bld-marketing.com</vt:lpwstr>
      </vt:variant>
      <vt:variant>
        <vt:lpwstr/>
      </vt:variant>
      <vt:variant>
        <vt:i4>7929927</vt:i4>
      </vt:variant>
      <vt:variant>
        <vt:i4>12</vt:i4>
      </vt:variant>
      <vt:variant>
        <vt:i4>0</vt:i4>
      </vt:variant>
      <vt:variant>
        <vt:i4>5</vt:i4>
      </vt:variant>
      <vt:variant>
        <vt:lpwstr>mailto:DPrevete@laticrete.com</vt:lpwstr>
      </vt:variant>
      <vt:variant>
        <vt:lpwstr/>
      </vt:variant>
      <vt:variant>
        <vt:i4>1376310</vt:i4>
      </vt:variant>
      <vt:variant>
        <vt:i4>9</vt:i4>
      </vt:variant>
      <vt:variant>
        <vt:i4>0</vt:i4>
      </vt:variant>
      <vt:variant>
        <vt:i4>5</vt:i4>
      </vt:variant>
      <vt:variant>
        <vt:lpwstr>mailto:sdonnarummo@laticrete.com</vt:lpwstr>
      </vt:variant>
      <vt:variant>
        <vt:lpwstr/>
      </vt:variant>
      <vt:variant>
        <vt:i4>1966138</vt:i4>
      </vt:variant>
      <vt:variant>
        <vt:i4>6</vt:i4>
      </vt:variant>
      <vt:variant>
        <vt:i4>0</vt:i4>
      </vt:variant>
      <vt:variant>
        <vt:i4>5</vt:i4>
      </vt:variant>
      <vt:variant>
        <vt:lpwstr>mailto:blampi@laticrete.com</vt:lpwstr>
      </vt:variant>
      <vt:variant>
        <vt:lpwstr/>
      </vt:variant>
      <vt:variant>
        <vt:i4>1376310</vt:i4>
      </vt:variant>
      <vt:variant>
        <vt:i4>3</vt:i4>
      </vt:variant>
      <vt:variant>
        <vt:i4>0</vt:i4>
      </vt:variant>
      <vt:variant>
        <vt:i4>5</vt:i4>
      </vt:variant>
      <vt:variant>
        <vt:lpwstr>mailto:sdonnarummo@laticrete.com</vt:lpwstr>
      </vt:variant>
      <vt:variant>
        <vt:lpwstr/>
      </vt:variant>
      <vt:variant>
        <vt:i4>4325440</vt:i4>
      </vt:variant>
      <vt:variant>
        <vt:i4>0</vt:i4>
      </vt:variant>
      <vt:variant>
        <vt:i4>0</vt:i4>
      </vt:variant>
      <vt:variant>
        <vt:i4>5</vt:i4>
      </vt:variant>
      <vt:variant>
        <vt:lpwstr>https://www.laticrete.com/en/our-products/shower-systems/hydro-ban-rapid-custom-shower-system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4</cp:revision>
  <dcterms:created xsi:type="dcterms:W3CDTF">2025-02-18T18:03:00Z</dcterms:created>
  <dcterms:modified xsi:type="dcterms:W3CDTF">2025-02-18T18:10:00Z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y fmtid="{D5CDD505-2E9C-101B-9397-08002B2CF9AE}" pid="4" name="_dlc_DocIdItemGuid">
    <vt:lpwstr>1a7f68e4-034c-4330-b5d1-243134c2c9b1</vt:lpwstr>
  </property>
  <property fmtid="{D5CDD505-2E9C-101B-9397-08002B2CF9AE}" pid="5" name="GrammarlyDocumentId">
    <vt:lpwstr>f3a11495c91a0e86d1cd81f8d86dffb6e60927366cccd0b3b24aaf6e834e4f78</vt:lpwstr>
  </property>
</Properties>
</file>