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58256CDC"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Pr>
            <w:rStyle w:val="Hyperlink"/>
            <w:rFonts w:ascii="Calibri" w:hAnsi="Calibri" w:cs="Calibri"/>
          </w:rPr>
          <w:t>http://www.bldpressroom.com/84lumber/tavares-hiring-event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4B166125"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 xml:space="preserve">84 Lumber to Host </w:t>
      </w:r>
      <w:r w:rsidR="00D22098">
        <w:rPr>
          <w:rFonts w:ascii="Calibri" w:hAnsi="Calibri" w:cs="Calibri"/>
          <w:b/>
          <w:color w:val="000000" w:themeColor="text1"/>
          <w:sz w:val="28"/>
          <w:szCs w:val="28"/>
        </w:rPr>
        <w:t xml:space="preserve">Two-Day </w:t>
      </w:r>
      <w:r w:rsidR="00602050">
        <w:rPr>
          <w:rFonts w:ascii="Calibri" w:hAnsi="Calibri" w:cs="Calibri"/>
          <w:b/>
          <w:color w:val="000000" w:themeColor="text1"/>
          <w:sz w:val="28"/>
          <w:szCs w:val="28"/>
        </w:rPr>
        <w:t>Hiring Event</w:t>
      </w:r>
      <w:r w:rsidR="004D6596" w:rsidRPr="0025489C">
        <w:rPr>
          <w:rFonts w:ascii="Calibri" w:hAnsi="Calibri" w:cs="Calibri"/>
          <w:b/>
          <w:color w:val="000000" w:themeColor="text1"/>
          <w:sz w:val="28"/>
          <w:szCs w:val="28"/>
        </w:rPr>
        <w:t xml:space="preserve"> in </w:t>
      </w:r>
      <w:r w:rsidR="006978E4">
        <w:rPr>
          <w:rFonts w:ascii="Calibri" w:hAnsi="Calibri" w:cs="Calibri"/>
          <w:b/>
          <w:color w:val="000000" w:themeColor="text1"/>
          <w:sz w:val="28"/>
          <w:szCs w:val="28"/>
        </w:rPr>
        <w:t>Tavares</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br/>
      </w:r>
      <w:r w:rsidRPr="0025489C">
        <w:rPr>
          <w:rFonts w:ascii="Calibri" w:hAnsi="Calibri" w:cs="Calibri"/>
          <w:b/>
          <w:color w:val="000000" w:themeColor="text1"/>
          <w:sz w:val="28"/>
          <w:szCs w:val="28"/>
        </w:rPr>
        <w:t xml:space="preserve">Seeks to Fill Immediate Openings </w:t>
      </w:r>
      <w:r w:rsidR="006978E4">
        <w:rPr>
          <w:rFonts w:ascii="Calibri" w:hAnsi="Calibri" w:cs="Calibri"/>
          <w:b/>
          <w:color w:val="000000" w:themeColor="text1"/>
          <w:sz w:val="28"/>
          <w:szCs w:val="28"/>
        </w:rPr>
        <w:t xml:space="preserve">in </w:t>
      </w:r>
      <w:r w:rsidR="00D22098">
        <w:rPr>
          <w:rFonts w:ascii="Calibri" w:hAnsi="Calibri" w:cs="Calibri"/>
          <w:b/>
          <w:color w:val="000000" w:themeColor="text1"/>
          <w:sz w:val="28"/>
          <w:szCs w:val="28"/>
        </w:rPr>
        <w:t xml:space="preserve">Retail </w:t>
      </w:r>
      <w:r w:rsidR="006978E4">
        <w:rPr>
          <w:rFonts w:ascii="Calibri" w:hAnsi="Calibri" w:cs="Calibri"/>
          <w:b/>
          <w:color w:val="000000" w:themeColor="text1"/>
          <w:sz w:val="28"/>
          <w:szCs w:val="28"/>
        </w:rPr>
        <w:t>Store and Door Shop</w:t>
      </w:r>
      <w:r w:rsidR="00FF0DF7">
        <w:rPr>
          <w:rFonts w:ascii="Calibri" w:hAnsi="Calibri" w:cs="Calibri"/>
          <w:b/>
          <w:color w:val="000000" w:themeColor="text1"/>
          <w:sz w:val="28"/>
          <w:szCs w:val="28"/>
        </w:rPr>
        <w:t xml:space="preserve"> </w:t>
      </w:r>
    </w:p>
    <w:p w14:paraId="75834689" w14:textId="3499B503"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 xml:space="preserve">uring </w:t>
      </w:r>
      <w:r w:rsidR="00D22098">
        <w:rPr>
          <w:rFonts w:ascii="Calibri" w:hAnsi="Calibri" w:cs="Calibri"/>
          <w:bCs/>
          <w:i/>
          <w:iCs/>
          <w:color w:val="000000" w:themeColor="text1"/>
          <w:sz w:val="20"/>
          <w:szCs w:val="20"/>
        </w:rPr>
        <w:t>E</w:t>
      </w:r>
      <w:r w:rsidR="006978E4">
        <w:rPr>
          <w:rFonts w:ascii="Calibri" w:hAnsi="Calibri" w:cs="Calibri"/>
          <w:bCs/>
          <w:i/>
          <w:iCs/>
          <w:color w:val="000000" w:themeColor="text1"/>
          <w:sz w:val="20"/>
          <w:szCs w:val="20"/>
        </w:rPr>
        <w:t xml:space="preserve">vent on March 30 and 31 </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5047F9A6" w:rsidR="00D669DC" w:rsidRPr="00E40BF6" w:rsidRDefault="009F043D" w:rsidP="00151C29">
      <w:pPr>
        <w:pStyle w:val="Body"/>
        <w:ind w:right="630"/>
        <w:rPr>
          <w:rFonts w:ascii="Calibri" w:hAnsi="Calibri" w:cs="Calibri"/>
          <w:color w:val="000000" w:themeColor="text1"/>
        </w:rPr>
      </w:pPr>
      <w:proofErr w:type="gramStart"/>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w:t>
      </w:r>
      <w:proofErr w:type="gramEnd"/>
      <w:r w:rsidRPr="0025489C">
        <w:rPr>
          <w:rFonts w:ascii="Calibri" w:hAnsi="Calibri" w:cs="Calibri"/>
          <w:b/>
          <w:color w:val="000000" w:themeColor="text1"/>
        </w:rPr>
        <w:t>, PA. (</w:t>
      </w:r>
      <w:r w:rsidR="006978E4">
        <w:rPr>
          <w:rFonts w:ascii="Calibri" w:hAnsi="Calibri" w:cs="Calibri"/>
          <w:b/>
          <w:color w:val="000000" w:themeColor="text1"/>
        </w:rPr>
        <w:t>March 24</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6978E4">
        <w:rPr>
          <w:rFonts w:ascii="Calibri" w:hAnsi="Calibri" w:cs="Calibri"/>
          <w:color w:val="000000" w:themeColor="text1"/>
        </w:rPr>
        <w:t>door shop and store</w:t>
      </w:r>
      <w:r w:rsidR="005C76FC">
        <w:rPr>
          <w:rFonts w:ascii="Calibri" w:hAnsi="Calibri" w:cs="Calibri"/>
          <w:color w:val="000000" w:themeColor="text1"/>
        </w:rPr>
        <w:t xml:space="preserve"> </w:t>
      </w:r>
      <w:r w:rsidR="00DD71BA">
        <w:rPr>
          <w:rFonts w:ascii="Calibri" w:hAnsi="Calibri" w:cs="Calibri"/>
          <w:color w:val="000000" w:themeColor="text1"/>
        </w:rPr>
        <w:t xml:space="preserve">locations </w:t>
      </w:r>
      <w:r w:rsidR="005C76FC">
        <w:rPr>
          <w:rFonts w:ascii="Calibri" w:hAnsi="Calibri" w:cs="Calibri"/>
          <w:color w:val="000000" w:themeColor="text1"/>
        </w:rPr>
        <w:t xml:space="preserve">in </w:t>
      </w:r>
      <w:r w:rsidR="006978E4">
        <w:rPr>
          <w:rFonts w:ascii="Calibri" w:hAnsi="Calibri" w:cs="Calibri"/>
          <w:color w:val="000000" w:themeColor="text1"/>
        </w:rPr>
        <w:t>Tavares, Fl</w:t>
      </w:r>
      <w:r w:rsidR="004826CF" w:rsidRPr="0025489C">
        <w:rPr>
          <w:rFonts w:ascii="Calibri" w:hAnsi="Calibri" w:cs="Calibri"/>
          <w:color w:val="000000" w:themeColor="text1"/>
        </w:rPr>
        <w:t xml:space="preserve">. </w:t>
      </w:r>
      <w:r w:rsidR="006978E4">
        <w:rPr>
          <w:rFonts w:ascii="Calibri" w:hAnsi="Calibri" w:cs="Calibri"/>
          <w:color w:val="000000" w:themeColor="text1"/>
        </w:rPr>
        <w:t>The company will host a two-day</w:t>
      </w:r>
      <w:r w:rsidR="008126C5" w:rsidRPr="0025489C">
        <w:rPr>
          <w:rFonts w:ascii="Calibri" w:hAnsi="Calibri" w:cs="Calibri"/>
          <w:color w:val="000000" w:themeColor="text1"/>
        </w:rPr>
        <w:t xml:space="preserve">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March 30 and 31 at the Tavares location </w:t>
      </w:r>
      <w:r w:rsidR="001237AF">
        <w:rPr>
          <w:rFonts w:ascii="Calibri" w:hAnsi="Calibri" w:cs="Calibri"/>
          <w:color w:val="000000" w:themeColor="text1"/>
        </w:rPr>
        <w:t>(</w:t>
      </w:r>
      <w:r w:rsidR="00F96346" w:rsidRPr="00F96346">
        <w:rPr>
          <w:rFonts w:ascii="Calibri" w:hAnsi="Calibri" w:cs="Calibri"/>
          <w:color w:val="000000" w:themeColor="text1"/>
        </w:rPr>
        <w:t>3751 County Rd 561</w:t>
      </w:r>
      <w:r w:rsidR="00F96346">
        <w:rPr>
          <w:rFonts w:ascii="Calibri" w:hAnsi="Calibri" w:cs="Calibri"/>
          <w:color w:val="000000" w:themeColor="text1"/>
        </w:rPr>
        <w:t>, Tavares, Fl.</w:t>
      </w:r>
      <w:r w:rsidR="001237AF">
        <w:rPr>
          <w:rFonts w:ascii="Calibri" w:hAnsi="Calibri" w:cs="Calibri"/>
          <w:color w:val="000000" w:themeColor="text1"/>
        </w:rPr>
        <w:t>)</w:t>
      </w:r>
      <w:r w:rsidR="00254528">
        <w:rPr>
          <w:rFonts w:ascii="Calibri" w:hAnsi="Calibri" w:cs="Calibri"/>
          <w:color w:val="000000" w:themeColor="text1"/>
        </w:rPr>
        <w:t xml:space="preserve">. </w:t>
      </w:r>
      <w:r w:rsidR="006978E4">
        <w:rPr>
          <w:rFonts w:ascii="Calibri" w:hAnsi="Calibri" w:cs="Calibri"/>
          <w:color w:val="000000" w:themeColor="text1"/>
        </w:rPr>
        <w:t>During both days</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6978E4" w:rsidRPr="00E40BF6">
        <w:rPr>
          <w:rFonts w:ascii="Calibri" w:hAnsi="Calibri" w:cs="Calibri"/>
          <w:color w:val="000000" w:themeColor="text1"/>
        </w:rPr>
        <w:t xml:space="preserve">for positions that include door shop associate, </w:t>
      </w:r>
      <w:r w:rsidR="00F96346" w:rsidRPr="00E40BF6">
        <w:rPr>
          <w:rFonts w:ascii="Calibri" w:hAnsi="Calibri" w:cs="Calibri"/>
          <w:color w:val="000000" w:themeColor="text1"/>
        </w:rPr>
        <w:t xml:space="preserve">lumber yard associate, </w:t>
      </w:r>
      <w:r w:rsidR="006978E4" w:rsidRPr="00E40BF6">
        <w:rPr>
          <w:rFonts w:ascii="Calibri" w:hAnsi="Calibri" w:cs="Calibri"/>
          <w:color w:val="000000" w:themeColor="text1"/>
        </w:rPr>
        <w:t>driver, driver helper, and management trainee (MT)</w:t>
      </w:r>
      <w:r w:rsidR="00FF0DF7" w:rsidRPr="00E40BF6">
        <w:rPr>
          <w:rFonts w:ascii="Calibri" w:hAnsi="Calibri" w:cs="Calibri"/>
          <w:color w:val="000000" w:themeColor="text1"/>
        </w:rPr>
        <w:t xml:space="preserve">. </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3DD3F9B3" w:rsidR="00FB20E1" w:rsidRPr="00E40BF6"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“84 Lumber</w:t>
      </w:r>
      <w:r w:rsidR="006978E4" w:rsidRPr="00E40BF6">
        <w:rPr>
          <w:rFonts w:ascii="Calibri" w:hAnsi="Calibri" w:cs="Calibri"/>
          <w:color w:val="000000" w:themeColor="text1"/>
        </w:rPr>
        <w:t xml:space="preserve"> is</w:t>
      </w:r>
      <w:r w:rsidRPr="00E40BF6">
        <w:rPr>
          <w:rFonts w:ascii="Calibri" w:hAnsi="Calibri" w:cs="Calibri"/>
          <w:color w:val="000000" w:themeColor="text1"/>
        </w:rPr>
        <w:t xml:space="preserve"> an American company focused on putting America back to work at a time when many people are seeking employment or a fresh start during these challenging times</w:t>
      </w:r>
      <w:r w:rsidR="00144ADA" w:rsidRPr="00E40BF6">
        <w:rPr>
          <w:rFonts w:ascii="Calibri" w:hAnsi="Calibri" w:cs="Calibri"/>
          <w:color w:val="000000" w:themeColor="text1"/>
        </w:rPr>
        <w:t>,</w:t>
      </w:r>
      <w:r w:rsidR="0025489C" w:rsidRPr="00E40BF6">
        <w:rPr>
          <w:rFonts w:ascii="Calibri" w:hAnsi="Calibri" w:cs="Calibri"/>
          <w:color w:val="000000" w:themeColor="text1"/>
        </w:rPr>
        <w:t>”</w:t>
      </w:r>
      <w:r w:rsidR="00D22098">
        <w:rPr>
          <w:rFonts w:ascii="Calibri" w:hAnsi="Calibri" w:cs="Calibri"/>
          <w:color w:val="000000" w:themeColor="text1"/>
        </w:rPr>
        <w:t xml:space="preserve"> </w:t>
      </w:r>
      <w:r w:rsidR="006978E4" w:rsidRPr="00E40BF6">
        <w:rPr>
          <w:rFonts w:ascii="Calibri" w:hAnsi="Calibri" w:cs="Calibri"/>
          <w:color w:val="000000" w:themeColor="text1"/>
        </w:rPr>
        <w:t>said Rob Woodrow, divisional vice president of the Southeast.</w:t>
      </w:r>
      <w:r w:rsidR="0025489C" w:rsidRPr="00E40BF6">
        <w:rPr>
          <w:rFonts w:ascii="Calibri" w:hAnsi="Calibri" w:cs="Calibri"/>
          <w:color w:val="000000" w:themeColor="text1"/>
        </w:rPr>
        <w:t xml:space="preserve"> “Now is the time for people to consider a career in the construction industry, which offers immense opportunity </w:t>
      </w:r>
      <w:r w:rsidR="00F96346" w:rsidRPr="00E40BF6">
        <w:rPr>
          <w:rFonts w:ascii="Calibri" w:hAnsi="Calibri" w:cs="Calibri"/>
          <w:color w:val="000000" w:themeColor="text1"/>
        </w:rPr>
        <w:t>for</w:t>
      </w:r>
      <w:r w:rsidR="0025489C" w:rsidRPr="00E40BF6">
        <w:rPr>
          <w:rFonts w:ascii="Calibri" w:hAnsi="Calibri" w:cs="Calibri"/>
          <w:color w:val="000000" w:themeColor="text1"/>
        </w:rPr>
        <w:t xml:space="preserve"> growt</w:t>
      </w:r>
      <w:r w:rsidR="005704CA" w:rsidRPr="00E40BF6">
        <w:rPr>
          <w:rFonts w:ascii="Calibri" w:hAnsi="Calibri" w:cs="Calibri"/>
          <w:color w:val="000000" w:themeColor="text1"/>
        </w:rPr>
        <w:t>h</w:t>
      </w:r>
      <w:r w:rsidR="0025489C" w:rsidRPr="00E40BF6">
        <w:rPr>
          <w:rFonts w:ascii="Calibri" w:hAnsi="Calibri" w:cs="Calibri"/>
          <w:color w:val="000000" w:themeColor="text1"/>
        </w:rPr>
        <w:t>.</w:t>
      </w:r>
      <w:r w:rsidRPr="00E40BF6">
        <w:rPr>
          <w:rFonts w:ascii="Calibri" w:hAnsi="Calibri" w:cs="Calibri"/>
          <w:color w:val="000000" w:themeColor="text1"/>
        </w:rPr>
        <w:t>”</w:t>
      </w:r>
      <w:r w:rsidR="008126C5" w:rsidRPr="00E40BF6">
        <w:rPr>
          <w:rFonts w:ascii="Calibri" w:hAnsi="Calibri" w:cs="Calibri"/>
          <w:color w:val="000000" w:themeColor="text1"/>
        </w:rPr>
        <w:t xml:space="preserve"> </w:t>
      </w:r>
    </w:p>
    <w:p w14:paraId="73BC07B4" w14:textId="77777777" w:rsidR="00F806EC" w:rsidRPr="00E40BF6" w:rsidRDefault="00F806EC" w:rsidP="009F043D">
      <w:pPr>
        <w:pStyle w:val="Body"/>
        <w:ind w:right="630"/>
        <w:rPr>
          <w:rFonts w:ascii="Calibri" w:hAnsi="Calibri" w:cs="Calibri"/>
          <w:color w:val="000000" w:themeColor="text1"/>
        </w:rPr>
      </w:pPr>
    </w:p>
    <w:p w14:paraId="490AB268" w14:textId="7249DC63" w:rsidR="00F96346" w:rsidRDefault="00F96346" w:rsidP="00F96346">
      <w:pPr>
        <w:pStyle w:val="Body"/>
        <w:ind w:right="630"/>
        <w:rPr>
          <w:rFonts w:ascii="Calibri" w:hAnsi="Calibri" w:cs="Calibri"/>
          <w:color w:val="000000" w:themeColor="text1"/>
        </w:rPr>
      </w:pPr>
      <w:r w:rsidRPr="00E40BF6">
        <w:rPr>
          <w:rFonts w:ascii="Calibri" w:hAnsi="Calibri" w:cs="Calibri"/>
          <w:color w:val="000000" w:themeColor="text1"/>
        </w:rPr>
        <w:t>Lumber yard and door shop associates need no prior experience and perform essential functions behind the scenes – from the manufacturing of doors to management of supply shipments and operation of equipment. These associates can expect a starting pay of between $10 and $15 per hour based on experience. Drivers and driver helpers load trucks and deliver materials to customer job sites. Hourly pay for the job is between $12 and $1</w:t>
      </w:r>
      <w:r w:rsidR="00C117E0">
        <w:rPr>
          <w:rFonts w:ascii="Calibri" w:hAnsi="Calibri" w:cs="Calibri"/>
          <w:color w:val="000000" w:themeColor="text1"/>
        </w:rPr>
        <w:t>7</w:t>
      </w:r>
      <w:r w:rsidRPr="00E40BF6">
        <w:rPr>
          <w:rFonts w:ascii="Calibri" w:hAnsi="Calibri" w:cs="Calibri"/>
          <w:color w:val="000000" w:themeColor="text1"/>
        </w:rPr>
        <w:t xml:space="preserve"> per hour depending</w:t>
      </w:r>
      <w:r>
        <w:rPr>
          <w:rFonts w:ascii="Calibri" w:hAnsi="Calibri" w:cs="Calibri"/>
          <w:color w:val="000000" w:themeColor="text1"/>
        </w:rPr>
        <w:t xml:space="preserve"> on experience</w:t>
      </w:r>
      <w:r w:rsidRPr="001C519D">
        <w:rPr>
          <w:rFonts w:ascii="Calibri" w:hAnsi="Calibri" w:cs="Calibri"/>
          <w:color w:val="000000" w:themeColor="text1"/>
        </w:rPr>
        <w:t>.</w:t>
      </w:r>
      <w:r>
        <w:rPr>
          <w:rFonts w:ascii="Calibri" w:hAnsi="Calibri" w:cs="Calibri"/>
          <w:color w:val="000000" w:themeColor="text1"/>
        </w:rPr>
        <w:t xml:space="preserve"> </w:t>
      </w:r>
    </w:p>
    <w:p w14:paraId="276FF4A9" w14:textId="77777777" w:rsidR="00F96346" w:rsidRDefault="00F96346" w:rsidP="00F96346">
      <w:pPr>
        <w:pStyle w:val="Body"/>
        <w:ind w:right="630"/>
        <w:rPr>
          <w:rFonts w:ascii="Calibri" w:hAnsi="Calibri" w:cs="Calibri"/>
          <w:color w:val="000000" w:themeColor="text1"/>
        </w:rPr>
      </w:pPr>
    </w:p>
    <w:p w14:paraId="33B962E9" w14:textId="6D59EFF0" w:rsidR="00F96346" w:rsidRPr="0025489C" w:rsidRDefault="00F96346" w:rsidP="00F96346">
      <w:pPr>
        <w:pStyle w:val="Body"/>
        <w:ind w:right="630"/>
        <w:rPr>
          <w:rFonts w:ascii="Calibri" w:hAnsi="Calibri" w:cs="Calibri"/>
          <w:color w:val="000000" w:themeColor="text1"/>
        </w:rPr>
      </w:pPr>
      <w:r w:rsidRPr="0025489C">
        <w:rPr>
          <w:rFonts w:ascii="Calibri" w:hAnsi="Calibri" w:cs="Calibri"/>
          <w:color w:val="000000" w:themeColor="text1"/>
        </w:rPr>
        <w:t>MTs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company</w:t>
      </w:r>
      <w:r w:rsidRPr="0025489C">
        <w:rPr>
          <w:rFonts w:ascii="Calibri" w:hAnsi="Calibri" w:cs="Calibri"/>
          <w:color w:val="000000" w:themeColor="text1"/>
        </w:rPr>
        <w:t xml:space="preserve">. Starting </w:t>
      </w:r>
      <w:r w:rsidR="00DD71BA">
        <w:rPr>
          <w:rFonts w:ascii="Calibri" w:hAnsi="Calibri" w:cs="Calibri"/>
          <w:color w:val="000000" w:themeColor="text1"/>
        </w:rPr>
        <w:t>compensation</w:t>
      </w:r>
      <w:r w:rsidR="00DD71BA" w:rsidRPr="0025489C">
        <w:rPr>
          <w:rFonts w:ascii="Calibri" w:hAnsi="Calibri" w:cs="Calibri"/>
          <w:color w:val="000000" w:themeColor="text1"/>
        </w:rPr>
        <w:t xml:space="preserve"> </w:t>
      </w:r>
      <w:r w:rsidRPr="0025489C">
        <w:rPr>
          <w:rFonts w:ascii="Calibri" w:hAnsi="Calibri" w:cs="Calibri"/>
          <w:color w:val="000000" w:themeColor="text1"/>
        </w:rPr>
        <w:t>for management trainee</w:t>
      </w:r>
      <w:r w:rsidR="00D22098">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more than $40,000 per year.</w:t>
      </w:r>
    </w:p>
    <w:p w14:paraId="6A1466F3" w14:textId="77777777" w:rsidR="00F96346" w:rsidRPr="0025489C" w:rsidRDefault="00F96346" w:rsidP="00F96346">
      <w:pPr>
        <w:pStyle w:val="Body"/>
        <w:ind w:right="630"/>
        <w:rPr>
          <w:rFonts w:ascii="Calibri" w:hAnsi="Calibri" w:cs="Calibri"/>
          <w:color w:val="000000" w:themeColor="text1"/>
        </w:rPr>
      </w:pPr>
    </w:p>
    <w:p w14:paraId="3465B43F" w14:textId="35FD8FCC"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management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F96346">
        <w:rPr>
          <w:rFonts w:ascii="Calibri" w:hAnsi="Calibri" w:cs="Calibri"/>
          <w:color w:val="000000" w:themeColor="text1"/>
        </w:rPr>
        <w:t>Woodrow</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6C92ECB7" w:rsidR="0025489C" w:rsidRPr="0025489C" w:rsidRDefault="00C9121A" w:rsidP="009F043D">
      <w:pPr>
        <w:pStyle w:val="Body"/>
        <w:ind w:right="630"/>
        <w:rPr>
          <w:rFonts w:ascii="Calibri" w:hAnsi="Calibri" w:cs="Calibri"/>
          <w:color w:val="000000" w:themeColor="text1"/>
        </w:rPr>
      </w:pPr>
      <w:r>
        <w:rPr>
          <w:rFonts w:ascii="Calibri" w:hAnsi="Calibri" w:cs="Calibri"/>
          <w:color w:val="000000" w:themeColor="text1"/>
        </w:rPr>
        <w:t>Woodrow</w:t>
      </w:r>
      <w:r w:rsidR="000E3792"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w:t>
      </w:r>
      <w:r w:rsidR="0025489C" w:rsidRPr="00BB3C03">
        <w:rPr>
          <w:rFonts w:ascii="Calibri" w:hAnsi="Calibri" w:cs="Calibri"/>
          <w:color w:val="000000" w:themeColor="text1"/>
        </w:rPr>
        <w:lastRenderedPageBreak/>
        <w:t xml:space="preserve">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07279136"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F96346">
        <w:rPr>
          <w:rFonts w:ascii="Calibri" w:hAnsi="Calibri" w:cs="Calibri"/>
          <w:color w:val="000000" w:themeColor="text1"/>
        </w:rPr>
        <w:t xml:space="preserve"> for either March 30 or 31</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F96346">
        <w:rPr>
          <w:rFonts w:ascii="Calibri" w:hAnsi="Calibri" w:cs="Calibri"/>
          <w:color w:val="000000" w:themeColor="text1"/>
        </w:rPr>
        <w:t xml:space="preserve"> </w:t>
      </w:r>
      <w:hyperlink r:id="rId13" w:history="1">
        <w:r w:rsidR="00F96346" w:rsidRPr="00824FD0">
          <w:rPr>
            <w:rStyle w:val="Hyperlink"/>
            <w:rFonts w:ascii="Calibri" w:hAnsi="Calibri" w:cs="Calibri"/>
          </w:rPr>
          <w:t>www.84americandream.com/tavares</w:t>
        </w:r>
      </w:hyperlink>
      <w:r w:rsidR="00F96346">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 xml:space="preserve">Founded in 1956 and headquartered in </w:t>
      </w:r>
      <w:proofErr w:type="gramStart"/>
      <w:r w:rsidRPr="00BB3C03">
        <w:rPr>
          <w:rFonts w:ascii="Calibri" w:hAnsi="Calibri" w:cs="Calibri"/>
          <w:color w:val="000000"/>
          <w:sz w:val="20"/>
          <w:szCs w:val="20"/>
        </w:rPr>
        <w:t>Eighty Four</w:t>
      </w:r>
      <w:proofErr w:type="gramEnd"/>
      <w:r w:rsidRPr="00BB3C03">
        <w:rPr>
          <w:rFonts w:ascii="Calibri" w:hAnsi="Calibri" w:cs="Calibri"/>
          <w:color w:val="000000"/>
          <w:sz w:val="20"/>
          <w:szCs w:val="20"/>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62D7" w14:textId="77777777" w:rsidR="000D39C4" w:rsidRDefault="000D39C4">
      <w:r>
        <w:separator/>
      </w:r>
    </w:p>
  </w:endnote>
  <w:endnote w:type="continuationSeparator" w:id="0">
    <w:p w14:paraId="4812C3A5" w14:textId="77777777" w:rsidR="000D39C4" w:rsidRDefault="000D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4B00" w14:textId="77777777" w:rsidR="000D39C4" w:rsidRDefault="000D39C4">
      <w:r>
        <w:separator/>
      </w:r>
    </w:p>
  </w:footnote>
  <w:footnote w:type="continuationSeparator" w:id="0">
    <w:p w14:paraId="5E92DFD6" w14:textId="77777777" w:rsidR="000D39C4" w:rsidRDefault="000D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12B5B"/>
    <w:rsid w:val="000215DB"/>
    <w:rsid w:val="00051347"/>
    <w:rsid w:val="00052C43"/>
    <w:rsid w:val="00057153"/>
    <w:rsid w:val="00077581"/>
    <w:rsid w:val="000823E4"/>
    <w:rsid w:val="000848F3"/>
    <w:rsid w:val="00097AE9"/>
    <w:rsid w:val="000A1C2B"/>
    <w:rsid w:val="000B2285"/>
    <w:rsid w:val="000B42FF"/>
    <w:rsid w:val="000C7043"/>
    <w:rsid w:val="000D39C4"/>
    <w:rsid w:val="000E3792"/>
    <w:rsid w:val="0010579C"/>
    <w:rsid w:val="00107BB6"/>
    <w:rsid w:val="00112D5A"/>
    <w:rsid w:val="00113A25"/>
    <w:rsid w:val="00115613"/>
    <w:rsid w:val="001237AF"/>
    <w:rsid w:val="001328D3"/>
    <w:rsid w:val="00142402"/>
    <w:rsid w:val="00143D6B"/>
    <w:rsid w:val="00144ADA"/>
    <w:rsid w:val="00151C29"/>
    <w:rsid w:val="001631BA"/>
    <w:rsid w:val="001812E8"/>
    <w:rsid w:val="001A3001"/>
    <w:rsid w:val="001C519D"/>
    <w:rsid w:val="001E6C6C"/>
    <w:rsid w:val="002031CB"/>
    <w:rsid w:val="00210138"/>
    <w:rsid w:val="00213DB1"/>
    <w:rsid w:val="00230191"/>
    <w:rsid w:val="0023734A"/>
    <w:rsid w:val="002417A1"/>
    <w:rsid w:val="00243F96"/>
    <w:rsid w:val="00254528"/>
    <w:rsid w:val="0025489C"/>
    <w:rsid w:val="002575DA"/>
    <w:rsid w:val="00257B2D"/>
    <w:rsid w:val="00264192"/>
    <w:rsid w:val="00273132"/>
    <w:rsid w:val="002A145F"/>
    <w:rsid w:val="002A3D27"/>
    <w:rsid w:val="002A55E0"/>
    <w:rsid w:val="002C6F22"/>
    <w:rsid w:val="002D1832"/>
    <w:rsid w:val="002F2591"/>
    <w:rsid w:val="002F5203"/>
    <w:rsid w:val="0030147C"/>
    <w:rsid w:val="00311CDA"/>
    <w:rsid w:val="00312456"/>
    <w:rsid w:val="00323671"/>
    <w:rsid w:val="00332B64"/>
    <w:rsid w:val="00334CC5"/>
    <w:rsid w:val="00340349"/>
    <w:rsid w:val="00355FC0"/>
    <w:rsid w:val="00356F8A"/>
    <w:rsid w:val="003A0956"/>
    <w:rsid w:val="003D3B52"/>
    <w:rsid w:val="003E2A7A"/>
    <w:rsid w:val="003F33FF"/>
    <w:rsid w:val="00401483"/>
    <w:rsid w:val="00426113"/>
    <w:rsid w:val="00455621"/>
    <w:rsid w:val="00462AA3"/>
    <w:rsid w:val="004826CF"/>
    <w:rsid w:val="004862C3"/>
    <w:rsid w:val="004A56E5"/>
    <w:rsid w:val="004D6596"/>
    <w:rsid w:val="004F5214"/>
    <w:rsid w:val="004F6441"/>
    <w:rsid w:val="004F74DE"/>
    <w:rsid w:val="00517F52"/>
    <w:rsid w:val="00523040"/>
    <w:rsid w:val="00526CC7"/>
    <w:rsid w:val="005358B0"/>
    <w:rsid w:val="005704CA"/>
    <w:rsid w:val="005735FD"/>
    <w:rsid w:val="005767AA"/>
    <w:rsid w:val="00583A6D"/>
    <w:rsid w:val="0058555F"/>
    <w:rsid w:val="00593C3A"/>
    <w:rsid w:val="005B4BF5"/>
    <w:rsid w:val="005C2CEA"/>
    <w:rsid w:val="005C76FC"/>
    <w:rsid w:val="005D097F"/>
    <w:rsid w:val="005E1A43"/>
    <w:rsid w:val="005F0BFD"/>
    <w:rsid w:val="00602050"/>
    <w:rsid w:val="00624635"/>
    <w:rsid w:val="00630176"/>
    <w:rsid w:val="00635980"/>
    <w:rsid w:val="00640A89"/>
    <w:rsid w:val="00650067"/>
    <w:rsid w:val="00666230"/>
    <w:rsid w:val="006953B1"/>
    <w:rsid w:val="006978E4"/>
    <w:rsid w:val="006A1142"/>
    <w:rsid w:val="006B176C"/>
    <w:rsid w:val="006C052C"/>
    <w:rsid w:val="006C7E7F"/>
    <w:rsid w:val="006D41FA"/>
    <w:rsid w:val="006E0187"/>
    <w:rsid w:val="006F3FC1"/>
    <w:rsid w:val="006F61AA"/>
    <w:rsid w:val="006F65E7"/>
    <w:rsid w:val="00722367"/>
    <w:rsid w:val="00724C04"/>
    <w:rsid w:val="00735C81"/>
    <w:rsid w:val="00735CDD"/>
    <w:rsid w:val="0074534D"/>
    <w:rsid w:val="007563A7"/>
    <w:rsid w:val="00757BCA"/>
    <w:rsid w:val="007644A5"/>
    <w:rsid w:val="00770BAF"/>
    <w:rsid w:val="00775259"/>
    <w:rsid w:val="00786316"/>
    <w:rsid w:val="00787A5D"/>
    <w:rsid w:val="007A1A79"/>
    <w:rsid w:val="007A4F37"/>
    <w:rsid w:val="007D1132"/>
    <w:rsid w:val="007F63B8"/>
    <w:rsid w:val="00803257"/>
    <w:rsid w:val="00810445"/>
    <w:rsid w:val="008126C5"/>
    <w:rsid w:val="00835980"/>
    <w:rsid w:val="008439B4"/>
    <w:rsid w:val="008611E8"/>
    <w:rsid w:val="00867762"/>
    <w:rsid w:val="00874AD0"/>
    <w:rsid w:val="00882C07"/>
    <w:rsid w:val="008C2A9B"/>
    <w:rsid w:val="008D1B27"/>
    <w:rsid w:val="008E0213"/>
    <w:rsid w:val="008E4282"/>
    <w:rsid w:val="008E5278"/>
    <w:rsid w:val="009062E3"/>
    <w:rsid w:val="009135D9"/>
    <w:rsid w:val="00934583"/>
    <w:rsid w:val="009353C0"/>
    <w:rsid w:val="00936A5E"/>
    <w:rsid w:val="009415C4"/>
    <w:rsid w:val="009441FA"/>
    <w:rsid w:val="0095298D"/>
    <w:rsid w:val="00960370"/>
    <w:rsid w:val="009651EF"/>
    <w:rsid w:val="00975E20"/>
    <w:rsid w:val="00975F7B"/>
    <w:rsid w:val="00977CFC"/>
    <w:rsid w:val="00981707"/>
    <w:rsid w:val="00991765"/>
    <w:rsid w:val="00994484"/>
    <w:rsid w:val="00995F36"/>
    <w:rsid w:val="009A54E6"/>
    <w:rsid w:val="009A6551"/>
    <w:rsid w:val="009B2C8A"/>
    <w:rsid w:val="009D015E"/>
    <w:rsid w:val="009D3BDA"/>
    <w:rsid w:val="009E4F53"/>
    <w:rsid w:val="009E58A5"/>
    <w:rsid w:val="009E7A73"/>
    <w:rsid w:val="009F043D"/>
    <w:rsid w:val="009F78FB"/>
    <w:rsid w:val="00A10C37"/>
    <w:rsid w:val="00A17562"/>
    <w:rsid w:val="00A235DB"/>
    <w:rsid w:val="00A33092"/>
    <w:rsid w:val="00A41D09"/>
    <w:rsid w:val="00A56A52"/>
    <w:rsid w:val="00A704AF"/>
    <w:rsid w:val="00A83A9D"/>
    <w:rsid w:val="00A96818"/>
    <w:rsid w:val="00A96D04"/>
    <w:rsid w:val="00AA31B6"/>
    <w:rsid w:val="00AC4491"/>
    <w:rsid w:val="00AC6878"/>
    <w:rsid w:val="00AD29EF"/>
    <w:rsid w:val="00AF06FA"/>
    <w:rsid w:val="00AF405E"/>
    <w:rsid w:val="00AF421A"/>
    <w:rsid w:val="00AF69F5"/>
    <w:rsid w:val="00AF7A63"/>
    <w:rsid w:val="00B02755"/>
    <w:rsid w:val="00B237F5"/>
    <w:rsid w:val="00B23DE6"/>
    <w:rsid w:val="00B3057F"/>
    <w:rsid w:val="00B31B21"/>
    <w:rsid w:val="00B34E64"/>
    <w:rsid w:val="00B36697"/>
    <w:rsid w:val="00B43471"/>
    <w:rsid w:val="00B55E5D"/>
    <w:rsid w:val="00B71A06"/>
    <w:rsid w:val="00B72921"/>
    <w:rsid w:val="00B9550F"/>
    <w:rsid w:val="00BA5F0B"/>
    <w:rsid w:val="00BB3C03"/>
    <w:rsid w:val="00BD6129"/>
    <w:rsid w:val="00BE2BD5"/>
    <w:rsid w:val="00BE576E"/>
    <w:rsid w:val="00BF2A78"/>
    <w:rsid w:val="00C0146D"/>
    <w:rsid w:val="00C02F1B"/>
    <w:rsid w:val="00C117E0"/>
    <w:rsid w:val="00C5746A"/>
    <w:rsid w:val="00C574A8"/>
    <w:rsid w:val="00C622E6"/>
    <w:rsid w:val="00C629F7"/>
    <w:rsid w:val="00C63E3C"/>
    <w:rsid w:val="00C753DE"/>
    <w:rsid w:val="00C9121A"/>
    <w:rsid w:val="00C93252"/>
    <w:rsid w:val="00C93B14"/>
    <w:rsid w:val="00CA4C3E"/>
    <w:rsid w:val="00CA678B"/>
    <w:rsid w:val="00CB2ABF"/>
    <w:rsid w:val="00CC4270"/>
    <w:rsid w:val="00CD6382"/>
    <w:rsid w:val="00CD7FE4"/>
    <w:rsid w:val="00CF0403"/>
    <w:rsid w:val="00D01B67"/>
    <w:rsid w:val="00D06244"/>
    <w:rsid w:val="00D1213B"/>
    <w:rsid w:val="00D17AE0"/>
    <w:rsid w:val="00D22098"/>
    <w:rsid w:val="00D379EB"/>
    <w:rsid w:val="00D4712A"/>
    <w:rsid w:val="00D477E7"/>
    <w:rsid w:val="00D669DC"/>
    <w:rsid w:val="00D7008D"/>
    <w:rsid w:val="00DA1237"/>
    <w:rsid w:val="00DA5F81"/>
    <w:rsid w:val="00DC36A7"/>
    <w:rsid w:val="00DC6EBE"/>
    <w:rsid w:val="00DD262C"/>
    <w:rsid w:val="00DD35EA"/>
    <w:rsid w:val="00DD71BA"/>
    <w:rsid w:val="00DE1BE3"/>
    <w:rsid w:val="00DE396D"/>
    <w:rsid w:val="00DE652D"/>
    <w:rsid w:val="00E114B4"/>
    <w:rsid w:val="00E15EB4"/>
    <w:rsid w:val="00E16D28"/>
    <w:rsid w:val="00E27856"/>
    <w:rsid w:val="00E40BF6"/>
    <w:rsid w:val="00E50FC7"/>
    <w:rsid w:val="00EC3CA3"/>
    <w:rsid w:val="00EC7011"/>
    <w:rsid w:val="00ED5806"/>
    <w:rsid w:val="00EF2A21"/>
    <w:rsid w:val="00F1041A"/>
    <w:rsid w:val="00F11003"/>
    <w:rsid w:val="00F1277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E50B5"/>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tavares"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tavares-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6</cp:revision>
  <cp:lastPrinted>2021-02-22T16:17:00Z</cp:lastPrinted>
  <dcterms:created xsi:type="dcterms:W3CDTF">2021-03-22T14:50:00Z</dcterms:created>
  <dcterms:modified xsi:type="dcterms:W3CDTF">2021-03-24T16:15:00Z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